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14DBEB16" w14:textId="2D77DFB9" w:rsidR="00F36180" w:rsidRDefault="00F36180" w:rsidP="00E6697C">
      <w:pPr>
        <w:jc w:val="right"/>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sidR="00BD7BCF">
        <w:rPr>
          <w:rFonts w:ascii="Calibri" w:hAnsi="Calibri" w:cs="Calibri"/>
          <w:sz w:val="22"/>
          <w:szCs w:val="22"/>
        </w:rPr>
        <w:t>Myślenice</w:t>
      </w:r>
      <w:r w:rsidR="00C32875">
        <w:rPr>
          <w:rFonts w:ascii="Calibri" w:hAnsi="Calibri" w:cs="Calibri"/>
          <w:sz w:val="22"/>
          <w:szCs w:val="22"/>
        </w:rPr>
        <w:t xml:space="preserve">, dn. </w:t>
      </w:r>
      <w:r w:rsidR="00DB6DD4">
        <w:rPr>
          <w:rFonts w:ascii="Calibri" w:hAnsi="Calibri" w:cs="Calibri"/>
          <w:sz w:val="22"/>
          <w:szCs w:val="22"/>
        </w:rPr>
        <w:t>1</w:t>
      </w:r>
      <w:r w:rsidR="009C13F7">
        <w:rPr>
          <w:rFonts w:ascii="Calibri" w:hAnsi="Calibri" w:cs="Calibri"/>
          <w:sz w:val="22"/>
          <w:szCs w:val="22"/>
        </w:rPr>
        <w:t>4</w:t>
      </w:r>
      <w:r w:rsidR="00EA4E2F">
        <w:rPr>
          <w:rFonts w:ascii="Calibri" w:hAnsi="Calibri" w:cs="Calibri"/>
          <w:sz w:val="22"/>
          <w:szCs w:val="22"/>
        </w:rPr>
        <w:t>.</w:t>
      </w:r>
      <w:r w:rsidR="009115A7">
        <w:rPr>
          <w:rFonts w:ascii="Calibri" w:hAnsi="Calibri" w:cs="Calibri"/>
          <w:sz w:val="22"/>
          <w:szCs w:val="22"/>
        </w:rPr>
        <w:t>1</w:t>
      </w:r>
      <w:r w:rsidR="00DB6DD4">
        <w:rPr>
          <w:rFonts w:ascii="Calibri" w:hAnsi="Calibri" w:cs="Calibri"/>
          <w:sz w:val="22"/>
          <w:szCs w:val="22"/>
        </w:rPr>
        <w:t>1</w:t>
      </w:r>
      <w:r w:rsidR="00944672">
        <w:rPr>
          <w:rFonts w:ascii="Calibri" w:hAnsi="Calibri" w:cs="Calibri"/>
          <w:sz w:val="22"/>
          <w:szCs w:val="22"/>
        </w:rPr>
        <w:t>.</w:t>
      </w:r>
      <w:r>
        <w:rPr>
          <w:rFonts w:ascii="Calibri" w:hAnsi="Calibri" w:cs="Calibri"/>
          <w:sz w:val="22"/>
          <w:szCs w:val="22"/>
        </w:rPr>
        <w:t>201</w:t>
      </w:r>
      <w:r w:rsidR="00685E81">
        <w:rPr>
          <w:rFonts w:ascii="Calibri" w:hAnsi="Calibri" w:cs="Calibri"/>
          <w:sz w:val="22"/>
          <w:szCs w:val="22"/>
        </w:rPr>
        <w:t>9</w:t>
      </w:r>
      <w:r w:rsidR="00C32875">
        <w:rPr>
          <w:rFonts w:ascii="Calibri" w:hAnsi="Calibri" w:cs="Calibri"/>
          <w:sz w:val="22"/>
          <w:szCs w:val="22"/>
        </w:rPr>
        <w:t xml:space="preserve"> r.</w:t>
      </w:r>
    </w:p>
    <w:p w14:paraId="53D66BCE" w14:textId="608C4A2C" w:rsidR="00F36180" w:rsidRDefault="004B74D3">
      <w:pPr>
        <w:jc w:val="both"/>
        <w:rPr>
          <w:rFonts w:ascii="Calibri" w:hAnsi="Calibri" w:cs="Calibri"/>
          <w:b/>
          <w:sz w:val="22"/>
          <w:szCs w:val="22"/>
        </w:rPr>
      </w:pPr>
      <w:r>
        <w:rPr>
          <w:rFonts w:ascii="Calibri" w:hAnsi="Calibri" w:cs="Calibri"/>
          <w:b/>
          <w:sz w:val="22"/>
          <w:szCs w:val="22"/>
        </w:rPr>
        <w:t xml:space="preserve">Biuro Zamówień Publicznych </w:t>
      </w:r>
    </w:p>
    <w:p w14:paraId="3390BE6D" w14:textId="28917A28" w:rsidR="004B74D3" w:rsidRDefault="004B74D3" w:rsidP="004B74D3">
      <w:pPr>
        <w:spacing w:line="480" w:lineRule="auto"/>
      </w:pPr>
      <w:r>
        <w:rPr>
          <w:rFonts w:ascii="Calibri" w:hAnsi="Calibri" w:cs="Calibri"/>
          <w:b/>
          <w:sz w:val="22"/>
          <w:szCs w:val="22"/>
        </w:rPr>
        <w:t>Sprawa nr:  BZP/271/</w:t>
      </w:r>
      <w:r w:rsidR="0027655F">
        <w:rPr>
          <w:rFonts w:ascii="Calibri" w:hAnsi="Calibri" w:cs="Calibri"/>
          <w:b/>
          <w:sz w:val="22"/>
          <w:szCs w:val="22"/>
        </w:rPr>
        <w:t>60</w:t>
      </w:r>
      <w:r>
        <w:rPr>
          <w:rFonts w:ascii="Calibri" w:hAnsi="Calibri" w:cs="Calibri"/>
          <w:b/>
          <w:sz w:val="22"/>
          <w:szCs w:val="22"/>
        </w:rPr>
        <w:t>/2019</w:t>
      </w:r>
    </w:p>
    <w:p w14:paraId="79939477" w14:textId="77777777" w:rsidR="00F36180" w:rsidRDefault="00F36180">
      <w:pPr>
        <w:jc w:val="both"/>
        <w:rPr>
          <w:rFonts w:ascii="Calibri" w:hAnsi="Calibri" w:cs="Calibri"/>
          <w:sz w:val="22"/>
          <w:szCs w:val="22"/>
        </w:rPr>
      </w:pPr>
    </w:p>
    <w:p w14:paraId="2DB3A4AC" w14:textId="77777777" w:rsidR="00F36180" w:rsidRDefault="00F36180">
      <w:pPr>
        <w:jc w:val="both"/>
        <w:rPr>
          <w:rFonts w:ascii="Calibri" w:hAnsi="Calibri" w:cs="Calibri"/>
          <w:sz w:val="22"/>
          <w:szCs w:val="22"/>
        </w:rPr>
      </w:pPr>
    </w:p>
    <w:p w14:paraId="5FC135AC" w14:textId="77777777" w:rsidR="00F36180" w:rsidRDefault="00F36180">
      <w:pPr>
        <w:jc w:val="both"/>
        <w:rPr>
          <w:rFonts w:ascii="Calibri" w:hAnsi="Calibri" w:cs="Calibri"/>
          <w:sz w:val="22"/>
          <w:szCs w:val="22"/>
        </w:rPr>
      </w:pPr>
    </w:p>
    <w:p w14:paraId="1234E380" w14:textId="52E67BAF" w:rsidR="00F36180" w:rsidRDefault="00F36180">
      <w:pPr>
        <w:pStyle w:val="Nagwek1"/>
        <w:autoSpaceDE w:val="0"/>
        <w:spacing w:line="480" w:lineRule="auto"/>
        <w:rPr>
          <w:rFonts w:ascii="Calibri" w:hAnsi="Calibri" w:cs="Calibri"/>
          <w:sz w:val="22"/>
          <w:szCs w:val="22"/>
          <w:u w:val="single"/>
        </w:rPr>
      </w:pPr>
      <w:r>
        <w:rPr>
          <w:rFonts w:ascii="Calibri" w:hAnsi="Calibri" w:cs="Calibri"/>
          <w:sz w:val="22"/>
          <w:szCs w:val="22"/>
          <w:u w:val="single"/>
        </w:rPr>
        <w:t>Ogłoszenie o zamówieniu</w:t>
      </w:r>
    </w:p>
    <w:p w14:paraId="6F23D00C" w14:textId="36CA2276" w:rsidR="00067695" w:rsidRPr="00067695" w:rsidRDefault="00067695" w:rsidP="00067695">
      <w:pPr>
        <w:spacing w:line="480" w:lineRule="auto"/>
        <w:jc w:val="center"/>
        <w:rPr>
          <w:rFonts w:ascii="Calibri" w:hAnsi="Calibri" w:cs="Calibri"/>
          <w:b/>
          <w:sz w:val="22"/>
          <w:szCs w:val="22"/>
        </w:rPr>
      </w:pPr>
      <w:r w:rsidRPr="00067695">
        <w:rPr>
          <w:rFonts w:ascii="Calibri" w:hAnsi="Calibri" w:cs="Calibri"/>
          <w:b/>
          <w:sz w:val="22"/>
          <w:szCs w:val="22"/>
        </w:rPr>
        <w:t>Prowadzonym w trybie LICYTACJI ELEKTRONICZNEJ</w:t>
      </w:r>
    </w:p>
    <w:p w14:paraId="7C4C9019" w14:textId="38A695DE" w:rsidR="00F36180" w:rsidRDefault="00F36180" w:rsidP="00067695">
      <w:pPr>
        <w:jc w:val="center"/>
      </w:pPr>
      <w:r>
        <w:rPr>
          <w:rFonts w:ascii="Calibri" w:hAnsi="Calibri" w:cs="Calibri"/>
          <w:sz w:val="22"/>
          <w:szCs w:val="22"/>
        </w:rPr>
        <w:t>Podstawa prawna:</w:t>
      </w:r>
      <w:r w:rsidR="00067695">
        <w:rPr>
          <w:rFonts w:ascii="Calibri" w:hAnsi="Calibri" w:cs="Calibri"/>
          <w:sz w:val="22"/>
          <w:szCs w:val="22"/>
        </w:rPr>
        <w:t xml:space="preserve"> art. 74, ust. 2 </w:t>
      </w:r>
      <w:r>
        <w:rPr>
          <w:rFonts w:ascii="Calibri" w:hAnsi="Calibri" w:cs="Calibri"/>
          <w:sz w:val="22"/>
          <w:szCs w:val="22"/>
        </w:rPr>
        <w:t xml:space="preserve">ustawa z dnia 29 stycznia 2004 r. Prawo Zamówień Publicznych </w:t>
      </w:r>
      <w:r w:rsidR="00067695">
        <w:rPr>
          <w:rFonts w:ascii="Calibri" w:hAnsi="Calibri" w:cs="Calibri"/>
          <w:sz w:val="22"/>
          <w:szCs w:val="22"/>
        </w:rPr>
        <w:t xml:space="preserve"> Dz.U. z 2018r. poz. 1986 </w:t>
      </w:r>
      <w:proofErr w:type="spellStart"/>
      <w:r w:rsidR="00067695">
        <w:rPr>
          <w:rFonts w:ascii="Calibri" w:hAnsi="Calibri" w:cs="Calibri"/>
          <w:sz w:val="22"/>
          <w:szCs w:val="22"/>
        </w:rPr>
        <w:t>t.j</w:t>
      </w:r>
      <w:proofErr w:type="spellEnd"/>
      <w:r w:rsidR="00067695">
        <w:rPr>
          <w:rFonts w:ascii="Calibri" w:hAnsi="Calibri" w:cs="Calibri"/>
          <w:sz w:val="22"/>
          <w:szCs w:val="22"/>
        </w:rPr>
        <w:t xml:space="preserve">. </w:t>
      </w:r>
      <w:r>
        <w:rPr>
          <w:rFonts w:ascii="Calibri" w:hAnsi="Calibri" w:cs="Calibri"/>
          <w:sz w:val="22"/>
          <w:szCs w:val="22"/>
        </w:rPr>
        <w:t>z późniejszymi zmianami</w:t>
      </w:r>
      <w:r w:rsidR="00067695" w:rsidRPr="00067695">
        <w:rPr>
          <w:rFonts w:ascii="Calibri" w:hAnsi="Calibri" w:cs="Calibri"/>
          <w:sz w:val="22"/>
          <w:szCs w:val="22"/>
        </w:rPr>
        <w:t xml:space="preserve"> </w:t>
      </w:r>
      <w:r w:rsidR="00067695">
        <w:rPr>
          <w:rFonts w:ascii="Calibri" w:hAnsi="Calibri" w:cs="Calibri"/>
          <w:sz w:val="22"/>
          <w:szCs w:val="22"/>
        </w:rPr>
        <w:t xml:space="preserve">- wartość zamówienia  </w:t>
      </w:r>
      <w:r w:rsidR="00C42257">
        <w:rPr>
          <w:rFonts w:ascii="Calibri" w:hAnsi="Calibri" w:cs="Calibri"/>
          <w:sz w:val="22"/>
          <w:szCs w:val="22"/>
        </w:rPr>
        <w:t xml:space="preserve">nie przekracza </w:t>
      </w:r>
      <w:r w:rsidR="00067695" w:rsidRPr="00067695">
        <w:rPr>
          <w:rFonts w:ascii="Calibri" w:hAnsi="Calibri" w:cs="Calibri"/>
          <w:sz w:val="22"/>
          <w:szCs w:val="22"/>
        </w:rPr>
        <w:t>kwoty określone</w:t>
      </w:r>
      <w:r w:rsidR="00067695">
        <w:rPr>
          <w:rFonts w:ascii="Calibri" w:hAnsi="Calibri" w:cs="Calibri"/>
          <w:sz w:val="22"/>
          <w:szCs w:val="22"/>
        </w:rPr>
        <w:t>j</w:t>
      </w:r>
      <w:r w:rsidR="00067695" w:rsidRPr="00067695">
        <w:rPr>
          <w:rFonts w:ascii="Calibri" w:hAnsi="Calibri" w:cs="Calibri"/>
          <w:sz w:val="22"/>
          <w:szCs w:val="22"/>
        </w:rPr>
        <w:t xml:space="preserve"> w przepisach wydanych na podstawie art. 11 ust. 8 ustawy </w:t>
      </w:r>
      <w:proofErr w:type="spellStart"/>
      <w:r w:rsidR="00067695" w:rsidRPr="00067695">
        <w:rPr>
          <w:rFonts w:ascii="Calibri" w:hAnsi="Calibri" w:cs="Calibri"/>
          <w:sz w:val="22"/>
          <w:szCs w:val="22"/>
        </w:rPr>
        <w:t>Pzp</w:t>
      </w:r>
      <w:proofErr w:type="spellEnd"/>
      <w:r w:rsidR="00067695" w:rsidRPr="00067695">
        <w:rPr>
          <w:rFonts w:ascii="Calibri" w:hAnsi="Calibri" w:cs="Calibri"/>
          <w:sz w:val="22"/>
          <w:szCs w:val="22"/>
        </w:rPr>
        <w:t>.</w:t>
      </w:r>
    </w:p>
    <w:p w14:paraId="20410E2A" w14:textId="77777777" w:rsidR="00F36180" w:rsidRDefault="00F36180">
      <w:pPr>
        <w:spacing w:line="360" w:lineRule="auto"/>
        <w:jc w:val="both"/>
        <w:rPr>
          <w:rFonts w:ascii="Calibri" w:hAnsi="Calibri" w:cs="Calibri"/>
          <w:i/>
          <w:sz w:val="22"/>
          <w:szCs w:val="22"/>
        </w:rPr>
      </w:pPr>
    </w:p>
    <w:p w14:paraId="31F5DFFF" w14:textId="550E7358" w:rsidR="00660F45" w:rsidRPr="00660F45" w:rsidRDefault="00067695" w:rsidP="00BB3F9D">
      <w:pPr>
        <w:pStyle w:val="Nagwek2"/>
        <w:rPr>
          <w:rFonts w:ascii="Calibri" w:hAnsi="Calibri" w:cs="Calibri"/>
          <w:sz w:val="22"/>
          <w:szCs w:val="22"/>
        </w:rPr>
      </w:pPr>
      <w:r w:rsidRPr="00660F45">
        <w:rPr>
          <w:rFonts w:ascii="Calibri" w:hAnsi="Calibri" w:cs="Calibri"/>
          <w:sz w:val="22"/>
          <w:szCs w:val="22"/>
        </w:rPr>
        <w:t xml:space="preserve">Przedmiotem zamówienia jest: </w:t>
      </w:r>
      <w:r w:rsidR="009305E5">
        <w:rPr>
          <w:rFonts w:ascii="Calibri" w:hAnsi="Calibri" w:cs="Calibri"/>
          <w:sz w:val="22"/>
          <w:szCs w:val="22"/>
        </w:rPr>
        <w:t>„</w:t>
      </w:r>
      <w:bookmarkStart w:id="0" w:name="_Hlk24967511"/>
      <w:r w:rsidR="008C0CC7">
        <w:rPr>
          <w:rFonts w:ascii="Calibri" w:hAnsi="Calibri" w:cs="Calibri"/>
          <w:sz w:val="22"/>
          <w:szCs w:val="22"/>
        </w:rPr>
        <w:t>Dostawa worków do prowadzenia selektywnej zbiórki odpadów komunalnych w roku 2020</w:t>
      </w:r>
      <w:bookmarkEnd w:id="0"/>
      <w:r w:rsidR="00BB3F9D">
        <w:rPr>
          <w:rFonts w:ascii="Calibri" w:hAnsi="Calibri" w:cs="Calibri"/>
          <w:sz w:val="22"/>
          <w:szCs w:val="22"/>
        </w:rPr>
        <w:t>”.</w:t>
      </w:r>
    </w:p>
    <w:p w14:paraId="24D14981" w14:textId="36828C2F" w:rsidR="00F36180" w:rsidRPr="00660F45" w:rsidRDefault="00995C33" w:rsidP="00660F45">
      <w:pPr>
        <w:pStyle w:val="Nagwek2"/>
        <w:spacing w:line="360" w:lineRule="auto"/>
        <w:jc w:val="both"/>
        <w:rPr>
          <w:rFonts w:ascii="Calibri" w:hAnsi="Calibri" w:cs="Calibri"/>
          <w:sz w:val="22"/>
          <w:szCs w:val="22"/>
        </w:rPr>
      </w:pPr>
      <w:r>
        <w:rPr>
          <w:noProof/>
          <w:lang w:eastAsia="pl-PL"/>
        </w:rPr>
        <mc:AlternateContent>
          <mc:Choice Requires="wps">
            <w:drawing>
              <wp:anchor distT="0" distB="0" distL="114300" distR="114300" simplePos="0" relativeHeight="251658240" behindDoc="0" locked="0" layoutInCell="1" allowOverlap="1" wp14:anchorId="7A8DB286" wp14:editId="13E9994A">
                <wp:simplePos x="0" y="0"/>
                <wp:positionH relativeFrom="column">
                  <wp:posOffset>349885</wp:posOffset>
                </wp:positionH>
                <wp:positionV relativeFrom="paragraph">
                  <wp:posOffset>153670</wp:posOffset>
                </wp:positionV>
                <wp:extent cx="5760720" cy="0"/>
                <wp:effectExtent l="0" t="0" r="0" b="0"/>
                <wp:wrapNone/>
                <wp:docPr id="3"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0720" cy="0"/>
                        </a:xfrm>
                        <a:prstGeom prst="line">
                          <a:avLst/>
                        </a:prstGeom>
                        <a:noFill/>
                        <a:ln w="9360" cap="sq">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8B63328" id="Line 4"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55pt,12.1pt" to="481.15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" strokeweight=".26mm">
                <v:stroke joinstyle="miter" endcap="square"/>
              </v:line>
            </w:pict>
          </mc:Fallback>
        </mc:AlternateContent>
      </w:r>
    </w:p>
    <w:p w14:paraId="0BFD9FC6" w14:textId="77777777" w:rsidR="00F36180" w:rsidRDefault="00F36180"/>
    <w:p w14:paraId="1BE73477" w14:textId="77777777" w:rsidR="004321B4" w:rsidRDefault="004321B4"/>
    <w:p w14:paraId="0FD4824A" w14:textId="77777777" w:rsidR="004321B4" w:rsidRDefault="004321B4"/>
    <w:p w14:paraId="6697082E" w14:textId="77777777" w:rsidR="004321B4" w:rsidRDefault="004321B4"/>
    <w:p w14:paraId="4B21A87F" w14:textId="77777777" w:rsidR="004321B4" w:rsidRDefault="004321B4"/>
    <w:p w14:paraId="6549FD88" w14:textId="77777777" w:rsidR="004321B4" w:rsidRDefault="004321B4"/>
    <w:p w14:paraId="62902BBC" w14:textId="77777777" w:rsidR="004321B4" w:rsidRDefault="004321B4"/>
    <w:p w14:paraId="4FEAC9A0" w14:textId="21012522" w:rsidR="004321B4" w:rsidRPr="004321B4" w:rsidRDefault="004321B4" w:rsidP="004321B4">
      <w:pPr>
        <w:pStyle w:val="Nagwek2"/>
        <w:autoSpaceDE w:val="0"/>
        <w:spacing w:line="480" w:lineRule="auto"/>
        <w:jc w:val="left"/>
        <w:rPr>
          <w:rFonts w:ascii="Calibri" w:hAnsi="Calibri" w:cs="Calibri"/>
          <w:sz w:val="22"/>
          <w:szCs w:val="22"/>
          <w:u w:val="single"/>
        </w:rPr>
      </w:pPr>
      <w:r w:rsidRPr="004321B4">
        <w:rPr>
          <w:rFonts w:ascii="Calibri" w:hAnsi="Calibri" w:cs="Calibri"/>
          <w:sz w:val="22"/>
          <w:szCs w:val="22"/>
          <w:u w:val="single"/>
        </w:rPr>
        <w:t xml:space="preserve">Istotne </w:t>
      </w:r>
      <w:r w:rsidR="00C03858">
        <w:rPr>
          <w:rFonts w:ascii="Calibri" w:hAnsi="Calibri" w:cs="Calibri"/>
          <w:sz w:val="22"/>
          <w:szCs w:val="22"/>
          <w:u w:val="single"/>
        </w:rPr>
        <w:t>informacje</w:t>
      </w:r>
      <w:r w:rsidRPr="004321B4">
        <w:rPr>
          <w:rFonts w:ascii="Calibri" w:hAnsi="Calibri" w:cs="Calibri"/>
          <w:sz w:val="22"/>
          <w:szCs w:val="22"/>
          <w:u w:val="single"/>
        </w:rPr>
        <w:t xml:space="preserve">: </w:t>
      </w:r>
    </w:p>
    <w:p w14:paraId="7D45E267" w14:textId="0FE64466" w:rsidR="004321B4" w:rsidRPr="004321B4" w:rsidRDefault="004321B4" w:rsidP="004321B4">
      <w:pPr>
        <w:pStyle w:val="Nagwek2"/>
        <w:autoSpaceDE w:val="0"/>
        <w:spacing w:line="480" w:lineRule="auto"/>
        <w:jc w:val="left"/>
        <w:rPr>
          <w:rFonts w:ascii="Calibri" w:hAnsi="Calibri" w:cs="Calibri"/>
          <w:b w:val="0"/>
          <w:sz w:val="22"/>
          <w:szCs w:val="22"/>
        </w:rPr>
      </w:pPr>
      <w:r w:rsidRPr="004321B4">
        <w:rPr>
          <w:rFonts w:ascii="Calibri" w:hAnsi="Calibri" w:cs="Calibri"/>
          <w:b w:val="0"/>
          <w:sz w:val="22"/>
          <w:szCs w:val="22"/>
        </w:rPr>
        <w:t>Składanie wniosków o dopuszczenie do licytacji</w:t>
      </w:r>
      <w:r w:rsidRPr="008C0CC7">
        <w:rPr>
          <w:rFonts w:ascii="Calibri" w:hAnsi="Calibri" w:cs="Calibri"/>
          <w:b w:val="0"/>
          <w:sz w:val="22"/>
          <w:szCs w:val="22"/>
          <w:highlight w:val="yellow"/>
        </w:rPr>
        <w:t xml:space="preserve">:  </w:t>
      </w:r>
      <w:r w:rsidR="00DB6DD4" w:rsidRPr="008C0CC7">
        <w:rPr>
          <w:rFonts w:ascii="Calibri" w:hAnsi="Calibri" w:cs="Calibri"/>
          <w:sz w:val="22"/>
          <w:szCs w:val="22"/>
          <w:highlight w:val="yellow"/>
        </w:rPr>
        <w:t>2</w:t>
      </w:r>
      <w:r w:rsidR="00501BE9">
        <w:rPr>
          <w:rFonts w:ascii="Calibri" w:hAnsi="Calibri" w:cs="Calibri"/>
          <w:sz w:val="22"/>
          <w:szCs w:val="22"/>
          <w:highlight w:val="yellow"/>
        </w:rPr>
        <w:t>7</w:t>
      </w:r>
      <w:r w:rsidRPr="008C0CC7">
        <w:rPr>
          <w:rFonts w:ascii="Calibri" w:hAnsi="Calibri" w:cs="Calibri"/>
          <w:sz w:val="22"/>
          <w:szCs w:val="22"/>
          <w:highlight w:val="yellow"/>
        </w:rPr>
        <w:t>.</w:t>
      </w:r>
      <w:r w:rsidR="004B74D3" w:rsidRPr="008C0CC7">
        <w:rPr>
          <w:rFonts w:ascii="Calibri" w:hAnsi="Calibri" w:cs="Calibri"/>
          <w:sz w:val="22"/>
          <w:szCs w:val="22"/>
          <w:highlight w:val="yellow"/>
        </w:rPr>
        <w:t>1</w:t>
      </w:r>
      <w:r w:rsidR="00DB6DD4" w:rsidRPr="008C0CC7">
        <w:rPr>
          <w:rFonts w:ascii="Calibri" w:hAnsi="Calibri" w:cs="Calibri"/>
          <w:sz w:val="22"/>
          <w:szCs w:val="22"/>
          <w:highlight w:val="yellow"/>
        </w:rPr>
        <w:t>1</w:t>
      </w:r>
      <w:r w:rsidRPr="008C0CC7">
        <w:rPr>
          <w:rFonts w:ascii="Calibri" w:hAnsi="Calibri" w:cs="Calibri"/>
          <w:sz w:val="22"/>
          <w:szCs w:val="22"/>
          <w:highlight w:val="yellow"/>
        </w:rPr>
        <w:t>.2019</w:t>
      </w:r>
      <w:r w:rsidR="00660F45">
        <w:rPr>
          <w:rFonts w:ascii="Calibri" w:hAnsi="Calibri" w:cs="Calibri"/>
          <w:sz w:val="22"/>
          <w:szCs w:val="22"/>
        </w:rPr>
        <w:t xml:space="preserve"> </w:t>
      </w:r>
      <w:r w:rsidRPr="004321B4">
        <w:rPr>
          <w:rFonts w:ascii="Calibri" w:hAnsi="Calibri" w:cs="Calibri"/>
          <w:sz w:val="22"/>
          <w:szCs w:val="22"/>
        </w:rPr>
        <w:t xml:space="preserve">r.  do godziny </w:t>
      </w:r>
      <w:r w:rsidR="009305E5">
        <w:rPr>
          <w:rFonts w:ascii="Calibri" w:hAnsi="Calibri" w:cs="Calibri"/>
          <w:sz w:val="22"/>
          <w:szCs w:val="22"/>
        </w:rPr>
        <w:t>1</w:t>
      </w:r>
      <w:r w:rsidR="009A3E45">
        <w:rPr>
          <w:rFonts w:ascii="Calibri" w:hAnsi="Calibri" w:cs="Calibri"/>
          <w:sz w:val="22"/>
          <w:szCs w:val="22"/>
        </w:rPr>
        <w:t>1</w:t>
      </w:r>
      <w:r w:rsidRPr="00327B6A">
        <w:rPr>
          <w:rFonts w:ascii="Calibri" w:hAnsi="Calibri" w:cs="Calibri"/>
          <w:sz w:val="22"/>
          <w:szCs w:val="22"/>
        </w:rPr>
        <w:t>:00</w:t>
      </w:r>
      <w:r w:rsidRPr="00327B6A">
        <w:rPr>
          <w:rFonts w:ascii="Calibri" w:hAnsi="Calibri" w:cs="Calibri"/>
          <w:b w:val="0"/>
          <w:sz w:val="22"/>
          <w:szCs w:val="22"/>
        </w:rPr>
        <w:t xml:space="preserve"> </w:t>
      </w:r>
    </w:p>
    <w:p w14:paraId="7D0B7D1B" w14:textId="203A951B" w:rsidR="004321B4" w:rsidRPr="004321B4" w:rsidRDefault="004321B4" w:rsidP="004321B4">
      <w:pPr>
        <w:pStyle w:val="Nagwek2"/>
        <w:autoSpaceDE w:val="0"/>
        <w:spacing w:line="480" w:lineRule="auto"/>
        <w:jc w:val="left"/>
        <w:rPr>
          <w:rFonts w:ascii="Calibri" w:hAnsi="Calibri" w:cs="Calibri"/>
          <w:b w:val="0"/>
          <w:sz w:val="22"/>
          <w:szCs w:val="22"/>
        </w:rPr>
      </w:pPr>
      <w:r w:rsidRPr="004321B4">
        <w:rPr>
          <w:rFonts w:ascii="Calibri" w:hAnsi="Calibri" w:cs="Calibri"/>
          <w:b w:val="0"/>
          <w:sz w:val="22"/>
          <w:szCs w:val="22"/>
        </w:rPr>
        <w:t xml:space="preserve">Planowane rozpoczęcie licytacji: </w:t>
      </w:r>
      <w:r w:rsidR="00C56116" w:rsidRPr="00C56116">
        <w:rPr>
          <w:rFonts w:ascii="Calibri" w:hAnsi="Calibri" w:cs="Calibri"/>
          <w:sz w:val="22"/>
          <w:szCs w:val="22"/>
        </w:rPr>
        <w:t>5 dni od prze</w:t>
      </w:r>
      <w:r w:rsidR="00660F45">
        <w:rPr>
          <w:rFonts w:ascii="Calibri" w:hAnsi="Calibri" w:cs="Calibri"/>
          <w:sz w:val="22"/>
          <w:szCs w:val="22"/>
        </w:rPr>
        <w:t xml:space="preserve">kazania </w:t>
      </w:r>
      <w:r w:rsidR="009305E5">
        <w:rPr>
          <w:rFonts w:ascii="Calibri" w:hAnsi="Calibri" w:cs="Calibri"/>
          <w:sz w:val="22"/>
          <w:szCs w:val="22"/>
        </w:rPr>
        <w:t xml:space="preserve">zaproszenia o godzinie </w:t>
      </w:r>
      <w:r w:rsidR="00E07F05">
        <w:rPr>
          <w:rFonts w:ascii="Calibri" w:hAnsi="Calibri" w:cs="Calibri"/>
          <w:sz w:val="22"/>
          <w:szCs w:val="22"/>
        </w:rPr>
        <w:t>09</w:t>
      </w:r>
      <w:r w:rsidR="00C56116" w:rsidRPr="00C56116">
        <w:rPr>
          <w:rFonts w:ascii="Calibri" w:hAnsi="Calibri" w:cs="Calibri"/>
          <w:sz w:val="22"/>
          <w:szCs w:val="22"/>
        </w:rPr>
        <w:t>:00</w:t>
      </w:r>
    </w:p>
    <w:p w14:paraId="4CCB6354" w14:textId="77777777" w:rsidR="004321B4" w:rsidRDefault="004321B4" w:rsidP="004321B4">
      <w:pPr>
        <w:pStyle w:val="Nagwek2"/>
        <w:autoSpaceDE w:val="0"/>
        <w:spacing w:line="480" w:lineRule="auto"/>
        <w:jc w:val="left"/>
        <w:rPr>
          <w:rFonts w:ascii="Calibri" w:hAnsi="Calibri" w:cs="Calibri"/>
          <w:b w:val="0"/>
          <w:sz w:val="22"/>
          <w:szCs w:val="22"/>
        </w:rPr>
      </w:pPr>
      <w:r w:rsidRPr="004321B4">
        <w:rPr>
          <w:rFonts w:ascii="Calibri" w:hAnsi="Calibri" w:cs="Calibri"/>
          <w:b w:val="0"/>
          <w:sz w:val="22"/>
          <w:szCs w:val="22"/>
        </w:rPr>
        <w:t xml:space="preserve">Zakończenie licytacji: </w:t>
      </w:r>
      <w:r w:rsidRPr="00C03858">
        <w:rPr>
          <w:rFonts w:ascii="Calibri" w:hAnsi="Calibri" w:cs="Calibri"/>
          <w:sz w:val="22"/>
          <w:szCs w:val="22"/>
        </w:rPr>
        <w:t xml:space="preserve">po upływie </w:t>
      </w:r>
      <w:r w:rsidR="00C56116" w:rsidRPr="00C03858">
        <w:rPr>
          <w:rFonts w:ascii="Calibri" w:hAnsi="Calibri" w:cs="Calibri"/>
          <w:sz w:val="22"/>
          <w:szCs w:val="22"/>
        </w:rPr>
        <w:t>2</w:t>
      </w:r>
      <w:r w:rsidRPr="00C03858">
        <w:rPr>
          <w:rFonts w:ascii="Calibri" w:hAnsi="Calibri" w:cs="Calibri"/>
          <w:sz w:val="22"/>
          <w:szCs w:val="22"/>
        </w:rPr>
        <w:t>0 minut od ostatniego postąpienia</w:t>
      </w:r>
      <w:r w:rsidRPr="004321B4">
        <w:rPr>
          <w:rFonts w:ascii="Calibri" w:hAnsi="Calibri" w:cs="Calibri"/>
          <w:b w:val="0"/>
          <w:sz w:val="22"/>
          <w:szCs w:val="22"/>
        </w:rPr>
        <w:t xml:space="preserve"> </w:t>
      </w:r>
    </w:p>
    <w:p w14:paraId="021D80B2" w14:textId="25D64783" w:rsidR="00C03858" w:rsidRPr="00C03858" w:rsidRDefault="00C03858" w:rsidP="00C03858">
      <w:pPr>
        <w:pStyle w:val="Nagwek2"/>
        <w:autoSpaceDE w:val="0"/>
        <w:spacing w:line="480" w:lineRule="auto"/>
        <w:jc w:val="left"/>
        <w:rPr>
          <w:rFonts w:ascii="Calibri" w:hAnsi="Calibri" w:cs="Calibri"/>
          <w:b w:val="0"/>
          <w:sz w:val="22"/>
          <w:szCs w:val="22"/>
        </w:rPr>
      </w:pPr>
      <w:r>
        <w:rPr>
          <w:rFonts w:ascii="Calibri" w:hAnsi="Calibri" w:cs="Calibri"/>
          <w:b w:val="0"/>
          <w:sz w:val="22"/>
          <w:szCs w:val="22"/>
        </w:rPr>
        <w:t>S</w:t>
      </w:r>
      <w:r w:rsidRPr="00C03858">
        <w:rPr>
          <w:rFonts w:ascii="Calibri" w:hAnsi="Calibri" w:cs="Calibri"/>
          <w:b w:val="0"/>
          <w:sz w:val="22"/>
          <w:szCs w:val="22"/>
        </w:rPr>
        <w:t>trona internetowa postępowania</w:t>
      </w:r>
      <w:r>
        <w:rPr>
          <w:rFonts w:ascii="Calibri" w:hAnsi="Calibri" w:cs="Calibri"/>
          <w:b w:val="0"/>
          <w:sz w:val="22"/>
          <w:szCs w:val="22"/>
        </w:rPr>
        <w:t>:</w:t>
      </w:r>
      <w:r w:rsidRPr="00C03858">
        <w:t xml:space="preserve"> </w:t>
      </w:r>
      <w:r w:rsidRPr="00C03858">
        <w:rPr>
          <w:rFonts w:ascii="Calibri" w:hAnsi="Calibri" w:cs="Calibri"/>
          <w:sz w:val="22"/>
          <w:szCs w:val="22"/>
        </w:rPr>
        <w:t>http://www.myslenice.pl/samorzad/urzad/zamowienia-publiczne</w:t>
      </w:r>
    </w:p>
    <w:p w14:paraId="0A065639" w14:textId="77777777" w:rsidR="00C03858" w:rsidRDefault="00C03858" w:rsidP="00C03858">
      <w:pPr>
        <w:pStyle w:val="Nagwek2"/>
        <w:autoSpaceDE w:val="0"/>
        <w:spacing w:line="480" w:lineRule="auto"/>
        <w:jc w:val="left"/>
        <w:rPr>
          <w:rFonts w:ascii="Calibri" w:hAnsi="Calibri" w:cs="Calibri"/>
          <w:sz w:val="22"/>
          <w:szCs w:val="22"/>
        </w:rPr>
      </w:pPr>
      <w:r>
        <w:rPr>
          <w:rFonts w:ascii="Calibri" w:hAnsi="Calibri" w:cs="Calibri"/>
          <w:b w:val="0"/>
          <w:sz w:val="22"/>
          <w:szCs w:val="22"/>
        </w:rPr>
        <w:t>S</w:t>
      </w:r>
      <w:r w:rsidRPr="00C03858">
        <w:rPr>
          <w:rFonts w:ascii="Calibri" w:hAnsi="Calibri" w:cs="Calibri"/>
          <w:b w:val="0"/>
          <w:sz w:val="22"/>
          <w:szCs w:val="22"/>
        </w:rPr>
        <w:t xml:space="preserve">trona internetowa </w:t>
      </w:r>
      <w:r>
        <w:rPr>
          <w:rFonts w:ascii="Calibri" w:hAnsi="Calibri" w:cs="Calibri"/>
          <w:b w:val="0"/>
          <w:sz w:val="22"/>
          <w:szCs w:val="22"/>
        </w:rPr>
        <w:t xml:space="preserve">na której prowadzona będzie </w:t>
      </w:r>
      <w:r w:rsidRPr="00C03858">
        <w:rPr>
          <w:rFonts w:ascii="Calibri" w:hAnsi="Calibri" w:cs="Calibri"/>
          <w:b w:val="0"/>
          <w:sz w:val="22"/>
          <w:szCs w:val="22"/>
        </w:rPr>
        <w:t>licytacj</w:t>
      </w:r>
      <w:r>
        <w:rPr>
          <w:rFonts w:ascii="Calibri" w:hAnsi="Calibri" w:cs="Calibri"/>
          <w:b w:val="0"/>
          <w:sz w:val="22"/>
          <w:szCs w:val="22"/>
        </w:rPr>
        <w:t xml:space="preserve">a: </w:t>
      </w:r>
      <w:r w:rsidRPr="00C03858">
        <w:rPr>
          <w:rFonts w:ascii="Calibri" w:hAnsi="Calibri" w:cs="Calibri"/>
          <w:sz w:val="22"/>
          <w:szCs w:val="22"/>
        </w:rPr>
        <w:t>http://ellic.pl</w:t>
      </w:r>
    </w:p>
    <w:p w14:paraId="3E3BB9EE" w14:textId="57DB101F" w:rsidR="00C03858" w:rsidRPr="00C03858" w:rsidRDefault="00C03858" w:rsidP="00C03858">
      <w:pPr>
        <w:rPr>
          <w:rFonts w:eastAsia="Calibri"/>
        </w:rPr>
        <w:sectPr w:rsidR="00C03858" w:rsidRPr="00C03858" w:rsidSect="00C03858">
          <w:headerReference w:type="first" r:id="rId8"/>
          <w:footerReference w:type="first" r:id="rId9"/>
          <w:type w:val="continuous"/>
          <w:pgSz w:w="11906" w:h="16838"/>
          <w:pgMar w:top="1134" w:right="1134" w:bottom="1134" w:left="1134" w:header="709" w:footer="709" w:gutter="0"/>
          <w:cols w:space="708"/>
          <w:titlePg/>
          <w:docGrid w:linePitch="360"/>
        </w:sectPr>
      </w:pPr>
    </w:p>
    <w:p w14:paraId="3CCB6008" w14:textId="43FA42BF" w:rsidR="00C03858" w:rsidRPr="00C03858" w:rsidRDefault="00C03858" w:rsidP="00C03858">
      <w:pPr>
        <w:pStyle w:val="Nagwek2"/>
        <w:autoSpaceDE w:val="0"/>
        <w:spacing w:line="480" w:lineRule="auto"/>
        <w:jc w:val="left"/>
        <w:rPr>
          <w:rFonts w:ascii="Calibri" w:hAnsi="Calibri" w:cs="Calibri"/>
          <w:b w:val="0"/>
          <w:sz w:val="22"/>
          <w:szCs w:val="22"/>
        </w:rPr>
        <w:sectPr w:rsidR="00C03858" w:rsidRPr="00C03858" w:rsidSect="00FC1918">
          <w:footerReference w:type="default" r:id="rId10"/>
          <w:headerReference w:type="first" r:id="rId11"/>
          <w:footerReference w:type="first" r:id="rId12"/>
          <w:type w:val="continuous"/>
          <w:pgSz w:w="11906" w:h="16838"/>
          <w:pgMar w:top="1134" w:right="1134" w:bottom="1134" w:left="1134" w:header="709" w:footer="709" w:gutter="0"/>
          <w:cols w:space="708"/>
          <w:titlePg/>
          <w:docGrid w:linePitch="360"/>
        </w:sectPr>
      </w:pPr>
    </w:p>
    <w:p w14:paraId="612FEA0C" w14:textId="77777777" w:rsidR="00F36180" w:rsidRDefault="00F36180" w:rsidP="00685E81">
      <w:pPr>
        <w:numPr>
          <w:ilvl w:val="2"/>
          <w:numId w:val="23"/>
        </w:numPr>
        <w:spacing w:line="360" w:lineRule="auto"/>
        <w:ind w:left="181" w:hanging="181"/>
        <w:sectPr w:rsidR="00F36180" w:rsidSect="00685E81">
          <w:headerReference w:type="even" r:id="rId13"/>
          <w:headerReference w:type="default" r:id="rId14"/>
          <w:footerReference w:type="even" r:id="rId15"/>
          <w:footerReference w:type="default" r:id="rId16"/>
          <w:headerReference w:type="first" r:id="rId17"/>
          <w:footerReference w:type="first" r:id="rId18"/>
          <w:pgSz w:w="11906" w:h="16838"/>
          <w:pgMar w:top="1134" w:right="1134" w:bottom="1134" w:left="1134" w:header="709" w:footer="709" w:gutter="0"/>
          <w:cols w:space="708"/>
          <w:docGrid w:linePitch="360"/>
        </w:sectPr>
      </w:pPr>
      <w:r>
        <w:rPr>
          <w:rFonts w:ascii="Calibri" w:hAnsi="Calibri" w:cs="Calibri"/>
          <w:b/>
          <w:sz w:val="22"/>
          <w:szCs w:val="22"/>
        </w:rPr>
        <w:lastRenderedPageBreak/>
        <w:t>Dane Zamawiającego.</w:t>
      </w:r>
    </w:p>
    <w:p w14:paraId="0632B1B8" w14:textId="77777777" w:rsidR="00F36180" w:rsidRDefault="00685E81">
      <w:pPr>
        <w:jc w:val="both"/>
      </w:pPr>
      <w:r>
        <w:rPr>
          <w:rFonts w:ascii="Calibri" w:hAnsi="Calibri" w:cs="Calibri"/>
          <w:sz w:val="22"/>
          <w:szCs w:val="22"/>
        </w:rPr>
        <w:t>Gmina Myślenice</w:t>
      </w:r>
      <w:r w:rsidR="00F36180">
        <w:rPr>
          <w:rFonts w:ascii="Calibri" w:hAnsi="Calibri" w:cs="Calibri"/>
          <w:sz w:val="22"/>
          <w:szCs w:val="22"/>
        </w:rPr>
        <w:t xml:space="preserve"> </w:t>
      </w:r>
    </w:p>
    <w:p w14:paraId="61D88DC6" w14:textId="77777777" w:rsidR="00F36180" w:rsidRDefault="00F36180">
      <w:pPr>
        <w:jc w:val="both"/>
      </w:pPr>
      <w:r>
        <w:rPr>
          <w:rFonts w:ascii="Calibri" w:hAnsi="Calibri" w:cs="Calibri"/>
          <w:sz w:val="22"/>
          <w:szCs w:val="22"/>
        </w:rPr>
        <w:t xml:space="preserve">ul. </w:t>
      </w:r>
      <w:r w:rsidR="00685E81">
        <w:rPr>
          <w:rFonts w:ascii="Calibri" w:hAnsi="Calibri" w:cs="Calibri"/>
          <w:sz w:val="22"/>
          <w:szCs w:val="22"/>
        </w:rPr>
        <w:t>Rynek 8/9</w:t>
      </w:r>
    </w:p>
    <w:p w14:paraId="4BC3CC08" w14:textId="77777777" w:rsidR="00F36180" w:rsidRDefault="00F36180">
      <w:pPr>
        <w:jc w:val="both"/>
      </w:pPr>
      <w:r>
        <w:rPr>
          <w:rFonts w:ascii="Calibri" w:hAnsi="Calibri" w:cs="Calibri"/>
          <w:sz w:val="22"/>
          <w:szCs w:val="22"/>
        </w:rPr>
        <w:t>32-</w:t>
      </w:r>
      <w:r w:rsidR="00685E81">
        <w:rPr>
          <w:rFonts w:ascii="Calibri" w:hAnsi="Calibri" w:cs="Calibri"/>
          <w:sz w:val="22"/>
          <w:szCs w:val="22"/>
        </w:rPr>
        <w:t>400 Myślenice</w:t>
      </w:r>
    </w:p>
    <w:p w14:paraId="31772659" w14:textId="1C84CC72" w:rsidR="00F36180" w:rsidRDefault="00660F45">
      <w:pPr>
        <w:jc w:val="both"/>
      </w:pPr>
      <w:r>
        <w:rPr>
          <w:rFonts w:ascii="Calibri" w:hAnsi="Calibri" w:cs="Calibri"/>
          <w:sz w:val="22"/>
          <w:szCs w:val="22"/>
        </w:rPr>
        <w:t>godziny pracy 7.30-15</w:t>
      </w:r>
      <w:r w:rsidR="00F36180">
        <w:rPr>
          <w:rFonts w:ascii="Calibri" w:hAnsi="Calibri" w:cs="Calibri"/>
          <w:sz w:val="22"/>
          <w:szCs w:val="22"/>
        </w:rPr>
        <w:t>.30 w dni robocze za wyjątkiem sobót</w:t>
      </w:r>
    </w:p>
    <w:p w14:paraId="4306FD32" w14:textId="77777777" w:rsidR="00F36180" w:rsidRDefault="00F36180">
      <w:pPr>
        <w:jc w:val="both"/>
      </w:pPr>
      <w:r>
        <w:rPr>
          <w:rFonts w:ascii="Calibri" w:hAnsi="Calibri" w:cs="Calibri"/>
          <w:b/>
          <w:sz w:val="22"/>
          <w:szCs w:val="22"/>
        </w:rPr>
        <w:t>Adres do korespondencji:</w:t>
      </w:r>
    </w:p>
    <w:p w14:paraId="7E2C5155" w14:textId="77777777" w:rsidR="00F36180" w:rsidRDefault="00685E81">
      <w:pPr>
        <w:jc w:val="both"/>
      </w:pPr>
      <w:r>
        <w:rPr>
          <w:rFonts w:ascii="Calibri" w:hAnsi="Calibri" w:cs="Calibri"/>
          <w:sz w:val="22"/>
          <w:szCs w:val="22"/>
        </w:rPr>
        <w:t>Urząd Miasta i Gminy w Myślenicach</w:t>
      </w:r>
    </w:p>
    <w:p w14:paraId="053938D9" w14:textId="77777777" w:rsidR="00F36180" w:rsidRDefault="00685E81">
      <w:pPr>
        <w:jc w:val="both"/>
      </w:pPr>
      <w:r>
        <w:rPr>
          <w:rFonts w:ascii="Calibri" w:hAnsi="Calibri" w:cs="Calibri"/>
          <w:sz w:val="22"/>
          <w:szCs w:val="22"/>
        </w:rPr>
        <w:t>Biuro</w:t>
      </w:r>
      <w:r w:rsidR="00F36180">
        <w:rPr>
          <w:rFonts w:ascii="Calibri" w:hAnsi="Calibri" w:cs="Calibri"/>
          <w:sz w:val="22"/>
          <w:szCs w:val="22"/>
        </w:rPr>
        <w:t xml:space="preserve"> Zamówień Publicznych</w:t>
      </w:r>
    </w:p>
    <w:p w14:paraId="7F467FD2" w14:textId="77777777" w:rsidR="00F36180" w:rsidRDefault="00F36180">
      <w:pPr>
        <w:jc w:val="both"/>
      </w:pPr>
      <w:r>
        <w:rPr>
          <w:rFonts w:ascii="Calibri" w:hAnsi="Calibri" w:cs="Calibri"/>
          <w:sz w:val="22"/>
          <w:szCs w:val="22"/>
        </w:rPr>
        <w:t>32-</w:t>
      </w:r>
      <w:r w:rsidR="00685E81">
        <w:rPr>
          <w:rFonts w:ascii="Calibri" w:hAnsi="Calibri" w:cs="Calibri"/>
          <w:sz w:val="22"/>
          <w:szCs w:val="22"/>
        </w:rPr>
        <w:t>400 Myślenice</w:t>
      </w:r>
      <w:r>
        <w:rPr>
          <w:rFonts w:ascii="Calibri" w:hAnsi="Calibri" w:cs="Calibri"/>
          <w:sz w:val="22"/>
          <w:szCs w:val="22"/>
        </w:rPr>
        <w:t xml:space="preserve">,  ul. </w:t>
      </w:r>
      <w:r w:rsidR="00685E81">
        <w:rPr>
          <w:rFonts w:ascii="Calibri" w:hAnsi="Calibri" w:cs="Calibri"/>
          <w:sz w:val="22"/>
          <w:szCs w:val="22"/>
        </w:rPr>
        <w:t>Rynek 8/9</w:t>
      </w:r>
    </w:p>
    <w:p w14:paraId="4EA294D2" w14:textId="77777777" w:rsidR="00F36180" w:rsidRDefault="00F36180">
      <w:pPr>
        <w:autoSpaceDE w:val="0"/>
        <w:jc w:val="both"/>
        <w:rPr>
          <w:rStyle w:val="Hipercze"/>
          <w:rFonts w:ascii="Calibri" w:hAnsi="Calibri" w:cs="Calibri"/>
          <w:color w:val="auto"/>
          <w:sz w:val="22"/>
          <w:szCs w:val="22"/>
          <w:lang w:val="de-DE"/>
        </w:rPr>
      </w:pPr>
      <w:proofErr w:type="spellStart"/>
      <w:r>
        <w:rPr>
          <w:rFonts w:ascii="Calibri" w:hAnsi="Calibri" w:cs="Calibri"/>
          <w:sz w:val="22"/>
          <w:szCs w:val="22"/>
          <w:lang w:val="de-DE"/>
        </w:rPr>
        <w:t>e-mail</w:t>
      </w:r>
      <w:proofErr w:type="spellEnd"/>
      <w:r>
        <w:rPr>
          <w:rFonts w:ascii="Calibri" w:hAnsi="Calibri" w:cs="Calibri"/>
          <w:sz w:val="22"/>
          <w:szCs w:val="22"/>
          <w:lang w:val="de-DE"/>
        </w:rPr>
        <w:t xml:space="preserve">: </w:t>
      </w:r>
      <w:hyperlink r:id="rId19" w:history="1">
        <w:r w:rsidR="00685E81" w:rsidRPr="00982716">
          <w:rPr>
            <w:rStyle w:val="Hipercze"/>
            <w:rFonts w:ascii="Calibri" w:hAnsi="Calibri" w:cs="Calibri"/>
            <w:sz w:val="22"/>
            <w:szCs w:val="22"/>
            <w:lang w:val="de-DE"/>
          </w:rPr>
          <w:t>bzp@myslenice.pl</w:t>
        </w:r>
      </w:hyperlink>
    </w:p>
    <w:p w14:paraId="22817022" w14:textId="77777777" w:rsidR="00F36180" w:rsidRDefault="00F36180">
      <w:pPr>
        <w:autoSpaceDE w:val="0"/>
        <w:jc w:val="both"/>
        <w:rPr>
          <w:rFonts w:ascii="Calibri" w:eastAsia="Calibri" w:hAnsi="Calibri" w:cs="Calibri"/>
          <w:b/>
          <w:sz w:val="22"/>
          <w:szCs w:val="22"/>
          <w:lang w:val="de-DE"/>
        </w:rPr>
      </w:pPr>
    </w:p>
    <w:p w14:paraId="42D99847" w14:textId="5DEC2CF6" w:rsidR="00F36180" w:rsidRDefault="00F36180">
      <w:pPr>
        <w:numPr>
          <w:ilvl w:val="2"/>
          <w:numId w:val="23"/>
        </w:numPr>
        <w:spacing w:before="120" w:after="120"/>
        <w:ind w:left="181" w:hanging="181"/>
        <w:jc w:val="both"/>
      </w:pPr>
      <w:r>
        <w:rPr>
          <w:rFonts w:ascii="Calibri" w:hAnsi="Calibri" w:cs="Calibri"/>
          <w:b/>
          <w:sz w:val="22"/>
          <w:szCs w:val="22"/>
        </w:rPr>
        <w:t>Tryb udzielenia zamówienia.</w:t>
      </w:r>
    </w:p>
    <w:p w14:paraId="30B3A6CC" w14:textId="5CB972BC" w:rsidR="00F36180" w:rsidRDefault="00F36180" w:rsidP="00BD51D4">
      <w:pPr>
        <w:jc w:val="both"/>
      </w:pPr>
      <w:r>
        <w:rPr>
          <w:rFonts w:ascii="Calibri" w:hAnsi="Calibri" w:cs="Calibri"/>
          <w:sz w:val="22"/>
          <w:szCs w:val="22"/>
        </w:rPr>
        <w:t>Postępowanie prowadzone jest na podstawie art. 74, ust. 2 ustawy z dnia 29 styczna 2004r prawo zamówień publicznych (</w:t>
      </w:r>
      <w:proofErr w:type="spellStart"/>
      <w:r>
        <w:rPr>
          <w:rFonts w:ascii="Calibri" w:hAnsi="Calibri" w:cs="Calibri"/>
          <w:sz w:val="22"/>
          <w:szCs w:val="22"/>
        </w:rPr>
        <w:t>t.j</w:t>
      </w:r>
      <w:proofErr w:type="spellEnd"/>
      <w:r>
        <w:rPr>
          <w:rFonts w:ascii="Calibri" w:hAnsi="Calibri" w:cs="Calibri"/>
          <w:sz w:val="22"/>
          <w:szCs w:val="22"/>
        </w:rPr>
        <w:t>. Dz.U. z 201</w:t>
      </w:r>
      <w:r w:rsidR="00685E81">
        <w:rPr>
          <w:rFonts w:ascii="Calibri" w:hAnsi="Calibri" w:cs="Calibri"/>
          <w:sz w:val="22"/>
          <w:szCs w:val="22"/>
        </w:rPr>
        <w:t>8</w:t>
      </w:r>
      <w:r>
        <w:rPr>
          <w:rFonts w:ascii="Calibri" w:hAnsi="Calibri" w:cs="Calibri"/>
          <w:sz w:val="22"/>
          <w:szCs w:val="22"/>
        </w:rPr>
        <w:t>r., poz.</w:t>
      </w:r>
      <w:r w:rsidR="00685E81">
        <w:rPr>
          <w:rFonts w:ascii="Calibri" w:hAnsi="Calibri" w:cs="Calibri"/>
          <w:sz w:val="22"/>
          <w:szCs w:val="22"/>
        </w:rPr>
        <w:t>1986</w:t>
      </w:r>
      <w:r>
        <w:rPr>
          <w:rFonts w:ascii="Calibri" w:hAnsi="Calibri" w:cs="Calibri"/>
          <w:sz w:val="22"/>
          <w:szCs w:val="22"/>
        </w:rPr>
        <w:t xml:space="preserve">) – zwana dalej „ustawą”,  w trybie </w:t>
      </w:r>
      <w:r>
        <w:rPr>
          <w:rFonts w:ascii="Calibri" w:hAnsi="Calibri" w:cs="Calibri"/>
          <w:b/>
          <w:bCs/>
          <w:sz w:val="22"/>
          <w:szCs w:val="22"/>
        </w:rPr>
        <w:t xml:space="preserve">licytacji elektronicznej. </w:t>
      </w:r>
      <w:r>
        <w:rPr>
          <w:rFonts w:ascii="Calibri" w:hAnsi="Calibri" w:cs="Calibri"/>
          <w:sz w:val="22"/>
          <w:szCs w:val="22"/>
        </w:rPr>
        <w:t>Wartość  szacunkowa zamówienia podstawowego oraz wartość szacunkowa części objętej prawem opcji łącznie nie przekraczają równowartości</w:t>
      </w:r>
      <w:r>
        <w:rPr>
          <w:rFonts w:ascii="Calibri" w:hAnsi="Calibri" w:cs="Calibri"/>
          <w:b/>
          <w:sz w:val="22"/>
          <w:szCs w:val="22"/>
        </w:rPr>
        <w:t xml:space="preserve"> </w:t>
      </w:r>
      <w:r w:rsidR="00262554">
        <w:rPr>
          <w:rFonts w:ascii="Calibri" w:hAnsi="Calibri" w:cs="Calibri"/>
          <w:sz w:val="22"/>
          <w:szCs w:val="22"/>
        </w:rPr>
        <w:t>221</w:t>
      </w:r>
      <w:r w:rsidR="00A73A0E">
        <w:rPr>
          <w:rFonts w:ascii="Calibri" w:hAnsi="Calibri" w:cs="Calibri"/>
          <w:sz w:val="22"/>
          <w:szCs w:val="22"/>
        </w:rPr>
        <w:t>.</w:t>
      </w:r>
      <w:r w:rsidR="00C56116">
        <w:rPr>
          <w:rFonts w:ascii="Calibri" w:hAnsi="Calibri" w:cs="Calibri"/>
          <w:sz w:val="22"/>
          <w:szCs w:val="22"/>
        </w:rPr>
        <w:t>000</w:t>
      </w:r>
      <w:r w:rsidR="00FE6A61">
        <w:rPr>
          <w:rFonts w:ascii="Calibri" w:hAnsi="Calibri" w:cs="Calibri"/>
          <w:sz w:val="22"/>
          <w:szCs w:val="22"/>
        </w:rPr>
        <w:t xml:space="preserve"> </w:t>
      </w:r>
      <w:r>
        <w:rPr>
          <w:rFonts w:ascii="Calibri" w:hAnsi="Calibri" w:cs="Calibri"/>
          <w:sz w:val="22"/>
          <w:szCs w:val="22"/>
        </w:rPr>
        <w:t xml:space="preserve">euro, zatem został spełniony warunek konieczny do zastosowania trybu licytacji elektronicznej. </w:t>
      </w:r>
    </w:p>
    <w:p w14:paraId="7712B320" w14:textId="77777777" w:rsidR="00F36180" w:rsidRDefault="00F36180">
      <w:pPr>
        <w:numPr>
          <w:ilvl w:val="2"/>
          <w:numId w:val="23"/>
        </w:numPr>
        <w:spacing w:before="120" w:after="120"/>
        <w:ind w:left="181" w:hanging="181"/>
        <w:jc w:val="both"/>
      </w:pPr>
      <w:r>
        <w:rPr>
          <w:rFonts w:ascii="Calibri" w:eastAsia="Calibri" w:hAnsi="Calibri" w:cs="Calibri"/>
          <w:b/>
          <w:sz w:val="22"/>
          <w:szCs w:val="22"/>
        </w:rPr>
        <w:t xml:space="preserve"> </w:t>
      </w:r>
      <w:r>
        <w:rPr>
          <w:rFonts w:ascii="Calibri" w:hAnsi="Calibri" w:cs="Calibri"/>
          <w:b/>
          <w:sz w:val="22"/>
          <w:szCs w:val="22"/>
        </w:rPr>
        <w:t>Opis przedmiotu zamówienia.</w:t>
      </w:r>
    </w:p>
    <w:p w14:paraId="3A0E3070" w14:textId="44C0FDBC" w:rsidR="009305E5" w:rsidRDefault="00F36180" w:rsidP="00BB3F9D">
      <w:pPr>
        <w:pStyle w:val="Akapitzlist"/>
        <w:numPr>
          <w:ilvl w:val="0"/>
          <w:numId w:val="15"/>
        </w:numPr>
        <w:jc w:val="both"/>
      </w:pPr>
      <w:r w:rsidRPr="00660F45">
        <w:t>Przedmiotem zamówienia jest</w:t>
      </w:r>
      <w:r w:rsidR="00660F45" w:rsidRPr="00660F45">
        <w:t xml:space="preserve">  </w:t>
      </w:r>
      <w:r w:rsidR="00660F45" w:rsidRPr="00660F45">
        <w:rPr>
          <w:b/>
        </w:rPr>
        <w:t>„</w:t>
      </w:r>
      <w:r w:rsidR="008C0CC7" w:rsidRPr="008C0CC7">
        <w:rPr>
          <w:b/>
        </w:rPr>
        <w:t>Dostawa worków do prowadzenia selektywnej zbiórki odpadów komunalnych w roku 2020</w:t>
      </w:r>
      <w:r w:rsidR="009305E5" w:rsidRPr="009305E5">
        <w:rPr>
          <w:b/>
        </w:rPr>
        <w:t>”</w:t>
      </w:r>
      <w:r w:rsidR="009305E5">
        <w:rPr>
          <w:b/>
        </w:rPr>
        <w:t xml:space="preserve"> </w:t>
      </w:r>
      <w:r w:rsidR="009305E5" w:rsidRPr="009305E5">
        <w:t>polegająca</w:t>
      </w:r>
      <w:r w:rsidR="00A73A0E">
        <w:t xml:space="preserve"> w szczególności </w:t>
      </w:r>
      <w:r w:rsidR="009305E5" w:rsidRPr="009305E5">
        <w:t xml:space="preserve"> na</w:t>
      </w:r>
      <w:r w:rsidR="009305E5">
        <w:t xml:space="preserve"> </w:t>
      </w:r>
      <w:r w:rsidR="009305E5" w:rsidRPr="009305E5">
        <w:t>wykonaniu:</w:t>
      </w:r>
    </w:p>
    <w:p w14:paraId="2ABBC0D3" w14:textId="77777777" w:rsidR="00262554" w:rsidRPr="00262554" w:rsidRDefault="00262554" w:rsidP="00262554">
      <w:pPr>
        <w:pStyle w:val="Akapitzlist"/>
        <w:ind w:left="360"/>
      </w:pPr>
    </w:p>
    <w:p w14:paraId="7FE12D06" w14:textId="3AD2F92D" w:rsidR="00262554" w:rsidRPr="00262554" w:rsidRDefault="00262554" w:rsidP="00262554">
      <w:pPr>
        <w:pStyle w:val="Akapitzlist"/>
        <w:numPr>
          <w:ilvl w:val="0"/>
          <w:numId w:val="1"/>
        </w:numPr>
      </w:pPr>
      <w:r w:rsidRPr="00262554">
        <w:t xml:space="preserve">Miejsce realizacji zamówienia – miasto Myślenice. </w:t>
      </w:r>
    </w:p>
    <w:p w14:paraId="7C893F3B" w14:textId="77777777" w:rsidR="00262554" w:rsidRPr="00262554" w:rsidRDefault="00262554" w:rsidP="00262554">
      <w:pPr>
        <w:pStyle w:val="Akapitzlist"/>
        <w:ind w:left="360"/>
      </w:pPr>
    </w:p>
    <w:p w14:paraId="731EFC66" w14:textId="77777777" w:rsidR="008C0CC7" w:rsidRDefault="00262554" w:rsidP="00262554">
      <w:pPr>
        <w:pStyle w:val="Akapitzlist"/>
        <w:numPr>
          <w:ilvl w:val="0"/>
          <w:numId w:val="1"/>
        </w:numPr>
      </w:pPr>
      <w:r w:rsidRPr="00262554">
        <w:t xml:space="preserve">Zakres rzeczowy przedmiotu umowy </w:t>
      </w:r>
      <w:r w:rsidR="008C0CC7">
        <w:t>obejmuje sukcesywną dostawę łącznie</w:t>
      </w:r>
      <w:r w:rsidRPr="00262554">
        <w:t xml:space="preserve"> </w:t>
      </w:r>
      <w:r w:rsidR="008C0CC7">
        <w:t>1.370.000</w:t>
      </w:r>
      <w:r w:rsidRPr="00262554">
        <w:t xml:space="preserve"> </w:t>
      </w:r>
      <w:r w:rsidR="008C0CC7">
        <w:t>worków:</w:t>
      </w:r>
    </w:p>
    <w:p w14:paraId="3BD6B1DF" w14:textId="6C14CFDC" w:rsidR="00262554" w:rsidRPr="008C0CC7" w:rsidRDefault="008C0CC7" w:rsidP="00262554">
      <w:pPr>
        <w:pStyle w:val="Akapitzlist"/>
        <w:numPr>
          <w:ilvl w:val="0"/>
          <w:numId w:val="1"/>
        </w:numPr>
      </w:pPr>
      <w:r>
        <w:t xml:space="preserve">- </w:t>
      </w:r>
      <w:r w:rsidR="00262554" w:rsidRPr="00262554">
        <w:t xml:space="preserve"> </w:t>
      </w:r>
      <w:r>
        <w:t xml:space="preserve">worki „żółte” wykonane z folii LDPE o grubości co najmniej </w:t>
      </w:r>
      <w:r>
        <w:rPr>
          <w:rFonts w:ascii="TT3Do00" w:hAnsi="TT3Do00" w:cs="TT3Do00"/>
          <w:lang w:eastAsia="pl-PL"/>
        </w:rPr>
        <w:t>0,04 mm, wymiar (</w:t>
      </w:r>
      <w:r>
        <w:rPr>
          <w:lang w:eastAsia="pl-PL"/>
        </w:rPr>
        <w:t>±</w:t>
      </w:r>
      <w:r>
        <w:rPr>
          <w:rFonts w:ascii="TT3Do00" w:hAnsi="TT3Do00" w:cs="TT3Do00"/>
          <w:lang w:eastAsia="pl-PL"/>
        </w:rPr>
        <w:t xml:space="preserve">5%) 70 cm x 105 (120 litrów) z nadrukiem. Worki mogą być wykonane z folii żółtej </w:t>
      </w:r>
      <w:r w:rsidR="0027655F">
        <w:rPr>
          <w:rFonts w:ascii="TT3Do00" w:hAnsi="TT3Do00" w:cs="TT3Do00"/>
          <w:lang w:eastAsia="pl-PL"/>
        </w:rPr>
        <w:t>półprzeźroczystej umożliwiającej szybką ocenę zawartości</w:t>
      </w:r>
      <w:r>
        <w:rPr>
          <w:rFonts w:ascii="TT3Do00" w:hAnsi="TT3Do00" w:cs="TT3Do00"/>
          <w:lang w:eastAsia="pl-PL"/>
        </w:rPr>
        <w:t>. Szacunkowa ilość worków – 800.000szt</w:t>
      </w:r>
    </w:p>
    <w:p w14:paraId="4CD326E2" w14:textId="31ACD845" w:rsidR="008C0CC7" w:rsidRPr="008C0CC7" w:rsidRDefault="008C0CC7" w:rsidP="008C0CC7">
      <w:pPr>
        <w:pStyle w:val="Akapitzlist"/>
        <w:numPr>
          <w:ilvl w:val="0"/>
          <w:numId w:val="1"/>
        </w:numPr>
        <w:rPr>
          <w:rFonts w:ascii="TT3Do00" w:hAnsi="TT3Do00" w:cs="TT3Do00"/>
          <w:lang w:eastAsia="pl-PL"/>
        </w:rPr>
      </w:pPr>
      <w:r>
        <w:t xml:space="preserve">- worki „zielone” wykonane z folii LDPE o grubości co najmniej </w:t>
      </w:r>
      <w:r w:rsidRPr="008C0CC7">
        <w:rPr>
          <w:rFonts w:ascii="TT3Do00" w:hAnsi="TT3Do00" w:cs="TT3Do00"/>
          <w:lang w:eastAsia="pl-PL"/>
        </w:rPr>
        <w:t>0,06 mm, wymiar</w:t>
      </w:r>
      <w:r>
        <w:rPr>
          <w:rFonts w:ascii="TT3Do00" w:hAnsi="TT3Do00" w:cs="TT3Do00"/>
          <w:lang w:eastAsia="pl-PL"/>
        </w:rPr>
        <w:t>(</w:t>
      </w:r>
      <w:r>
        <w:rPr>
          <w:lang w:eastAsia="pl-PL"/>
        </w:rPr>
        <w:t>±</w:t>
      </w:r>
      <w:r>
        <w:rPr>
          <w:rFonts w:ascii="TT3Do00" w:hAnsi="TT3Do00" w:cs="TT3Do00"/>
          <w:lang w:eastAsia="pl-PL"/>
        </w:rPr>
        <w:t xml:space="preserve">5%) </w:t>
      </w:r>
      <w:r w:rsidRPr="008C0CC7">
        <w:rPr>
          <w:rFonts w:ascii="TT3Do00" w:hAnsi="TT3Do00" w:cs="TT3Do00"/>
          <w:lang w:eastAsia="pl-PL"/>
        </w:rPr>
        <w:t xml:space="preserve"> 50 cm x 105 cm (80</w:t>
      </w:r>
    </w:p>
    <w:p w14:paraId="4C639621" w14:textId="11862959" w:rsidR="008C0CC7" w:rsidRPr="008C0CC7" w:rsidRDefault="008C0CC7" w:rsidP="008C0CC7">
      <w:pPr>
        <w:pStyle w:val="Akapitzlist"/>
        <w:numPr>
          <w:ilvl w:val="0"/>
          <w:numId w:val="1"/>
        </w:numPr>
      </w:pPr>
      <w:r w:rsidRPr="008C0CC7">
        <w:rPr>
          <w:rFonts w:ascii="TT3Do00" w:hAnsi="TT3Do00" w:cs="TT3Do00"/>
          <w:lang w:eastAsia="pl-PL"/>
        </w:rPr>
        <w:t>litrów)</w:t>
      </w:r>
      <w:r>
        <w:rPr>
          <w:rFonts w:ascii="TT3Do00" w:hAnsi="TT3Do00" w:cs="TT3Do00"/>
          <w:lang w:eastAsia="pl-PL"/>
        </w:rPr>
        <w:t xml:space="preserve">, z nadrukiem. Worki mogą być wykonane z folii zielonej </w:t>
      </w:r>
      <w:r w:rsidR="0027655F">
        <w:rPr>
          <w:rFonts w:ascii="TT3Do00" w:hAnsi="TT3Do00" w:cs="TT3Do00"/>
          <w:lang w:eastAsia="pl-PL"/>
        </w:rPr>
        <w:t>półprzeźroczystej umożliwiającej szybką ocenę zawartości</w:t>
      </w:r>
      <w:r>
        <w:rPr>
          <w:rFonts w:ascii="TT3Do00" w:hAnsi="TT3Do00" w:cs="TT3Do00"/>
          <w:lang w:eastAsia="pl-PL"/>
        </w:rPr>
        <w:t>. Szacunkowa ilość worków – 100.000szt</w:t>
      </w:r>
    </w:p>
    <w:p w14:paraId="351B6FB8" w14:textId="38B7542C" w:rsidR="008C0CC7" w:rsidRPr="008C0CC7" w:rsidRDefault="008C0CC7" w:rsidP="008C0CC7">
      <w:pPr>
        <w:pStyle w:val="Akapitzlist"/>
        <w:numPr>
          <w:ilvl w:val="0"/>
          <w:numId w:val="1"/>
        </w:numPr>
      </w:pPr>
      <w:r>
        <w:t xml:space="preserve">- worki „niebieskie” wykonane z folii LDPE o grubości co najmniej </w:t>
      </w:r>
      <w:r>
        <w:rPr>
          <w:rFonts w:ascii="TT3Do00" w:hAnsi="TT3Do00" w:cs="TT3Do00"/>
          <w:lang w:eastAsia="pl-PL"/>
        </w:rPr>
        <w:t>0,04 mm, wymiar (</w:t>
      </w:r>
      <w:r>
        <w:rPr>
          <w:lang w:eastAsia="pl-PL"/>
        </w:rPr>
        <w:t>±</w:t>
      </w:r>
      <w:r>
        <w:rPr>
          <w:rFonts w:ascii="TT3Do00" w:hAnsi="TT3Do00" w:cs="TT3Do00"/>
          <w:lang w:eastAsia="pl-PL"/>
        </w:rPr>
        <w:t xml:space="preserve">5%) 70 cm x 105 (120 litrów) z nadrukiem. Worki mogą być wykonane z folii niebieskiej </w:t>
      </w:r>
      <w:r w:rsidR="0027655F">
        <w:rPr>
          <w:rFonts w:ascii="TT3Do00" w:hAnsi="TT3Do00" w:cs="TT3Do00"/>
          <w:lang w:eastAsia="pl-PL"/>
        </w:rPr>
        <w:t>półprzeźroczystej umożliwiającej szybką ocenę zawartości</w:t>
      </w:r>
      <w:r>
        <w:rPr>
          <w:rFonts w:ascii="TT3Do00" w:hAnsi="TT3Do00" w:cs="TT3Do00"/>
          <w:lang w:eastAsia="pl-PL"/>
        </w:rPr>
        <w:t>. Szacunkowa ilość worków – 130.000szt</w:t>
      </w:r>
    </w:p>
    <w:p w14:paraId="1ACFB31C" w14:textId="42575D4E" w:rsidR="002560A8" w:rsidRPr="002560A8" w:rsidRDefault="002560A8" w:rsidP="002560A8">
      <w:pPr>
        <w:pStyle w:val="Akapitzlist"/>
        <w:numPr>
          <w:ilvl w:val="0"/>
          <w:numId w:val="1"/>
        </w:numPr>
        <w:rPr>
          <w:rFonts w:ascii="TT3Do00" w:hAnsi="TT3Do00" w:cs="TT3Do00"/>
          <w:lang w:eastAsia="pl-PL"/>
        </w:rPr>
      </w:pPr>
      <w:r>
        <w:t xml:space="preserve">- worki „pomarańczowe” wykonane z folii LDPE o grubości co najmniej </w:t>
      </w:r>
      <w:r>
        <w:rPr>
          <w:rFonts w:ascii="TT3Do00" w:hAnsi="TT3Do00" w:cs="TT3Do00"/>
          <w:lang w:eastAsia="pl-PL"/>
        </w:rPr>
        <w:t>0,05 mm, wymiar (</w:t>
      </w:r>
      <w:r>
        <w:rPr>
          <w:lang w:eastAsia="pl-PL"/>
        </w:rPr>
        <w:t>±</w:t>
      </w:r>
      <w:r>
        <w:rPr>
          <w:rFonts w:ascii="TT3Do00" w:hAnsi="TT3Do00" w:cs="TT3Do00"/>
          <w:lang w:eastAsia="pl-PL"/>
        </w:rPr>
        <w:t xml:space="preserve">5%) </w:t>
      </w:r>
      <w:r w:rsidRPr="002560A8">
        <w:rPr>
          <w:rFonts w:ascii="TT3Do00" w:hAnsi="TT3Do00" w:cs="TT3Do00"/>
          <w:lang w:eastAsia="pl-PL"/>
        </w:rPr>
        <w:t>60 cm x 80 cm</w:t>
      </w:r>
    </w:p>
    <w:p w14:paraId="616EDB35" w14:textId="5DEC745F" w:rsidR="002560A8" w:rsidRPr="008C0CC7" w:rsidRDefault="002560A8" w:rsidP="002560A8">
      <w:pPr>
        <w:pStyle w:val="Akapitzlist"/>
        <w:numPr>
          <w:ilvl w:val="0"/>
          <w:numId w:val="1"/>
        </w:numPr>
      </w:pPr>
      <w:r w:rsidRPr="002560A8">
        <w:rPr>
          <w:rFonts w:ascii="TT3Do00" w:hAnsi="TT3Do00" w:cs="TT3Do00"/>
          <w:lang w:eastAsia="pl-PL"/>
        </w:rPr>
        <w:t>(60 litrów),</w:t>
      </w:r>
      <w:r>
        <w:rPr>
          <w:rFonts w:ascii="TT3Do00" w:hAnsi="TT3Do00" w:cs="TT3Do00"/>
          <w:lang w:eastAsia="pl-PL"/>
        </w:rPr>
        <w:t xml:space="preserve"> z nadrukiem. Worki mogą być wykonane z folii pomarańczowej </w:t>
      </w:r>
      <w:r w:rsidR="0027655F">
        <w:rPr>
          <w:rFonts w:ascii="TT3Do00" w:hAnsi="TT3Do00" w:cs="TT3Do00"/>
          <w:lang w:eastAsia="pl-PL"/>
        </w:rPr>
        <w:t>półprzeźroczystej umożliwiającej szybką ocenę zawartości</w:t>
      </w:r>
      <w:r>
        <w:rPr>
          <w:rFonts w:ascii="TT3Do00" w:hAnsi="TT3Do00" w:cs="TT3Do00"/>
          <w:lang w:eastAsia="pl-PL"/>
        </w:rPr>
        <w:t>. Szacunkowa ilość worków – 100.000szt</w:t>
      </w:r>
    </w:p>
    <w:p w14:paraId="11838EB6" w14:textId="4A686F50" w:rsidR="002560A8" w:rsidRPr="002560A8" w:rsidRDefault="002560A8" w:rsidP="002560A8">
      <w:pPr>
        <w:pStyle w:val="Akapitzlist"/>
        <w:numPr>
          <w:ilvl w:val="0"/>
          <w:numId w:val="1"/>
        </w:numPr>
        <w:rPr>
          <w:rFonts w:ascii="TT3Do00" w:hAnsi="TT3Do00" w:cs="TT3Do00"/>
          <w:lang w:eastAsia="pl-PL"/>
        </w:rPr>
      </w:pPr>
      <w:r>
        <w:t xml:space="preserve">- worki „czarne” wykonane z folii LDPE o grubości co najmniej </w:t>
      </w:r>
      <w:r>
        <w:rPr>
          <w:rFonts w:ascii="TT3Do00" w:hAnsi="TT3Do00" w:cs="TT3Do00"/>
          <w:lang w:eastAsia="pl-PL"/>
        </w:rPr>
        <w:t>0,05 mm, wymiar (</w:t>
      </w:r>
      <w:r>
        <w:rPr>
          <w:lang w:eastAsia="pl-PL"/>
        </w:rPr>
        <w:t>±</w:t>
      </w:r>
      <w:r>
        <w:rPr>
          <w:rFonts w:ascii="TT3Do00" w:hAnsi="TT3Do00" w:cs="TT3Do00"/>
          <w:lang w:eastAsia="pl-PL"/>
        </w:rPr>
        <w:t>5%) 7</w:t>
      </w:r>
      <w:r w:rsidRPr="002560A8">
        <w:rPr>
          <w:rFonts w:ascii="TT3Do00" w:hAnsi="TT3Do00" w:cs="TT3Do00"/>
          <w:lang w:eastAsia="pl-PL"/>
        </w:rPr>
        <w:t xml:space="preserve">0 cm x </w:t>
      </w:r>
      <w:r>
        <w:rPr>
          <w:rFonts w:ascii="TT3Do00" w:hAnsi="TT3Do00" w:cs="TT3Do00"/>
          <w:lang w:eastAsia="pl-PL"/>
        </w:rPr>
        <w:t>105</w:t>
      </w:r>
      <w:r w:rsidRPr="002560A8">
        <w:rPr>
          <w:rFonts w:ascii="TT3Do00" w:hAnsi="TT3Do00" w:cs="TT3Do00"/>
          <w:lang w:eastAsia="pl-PL"/>
        </w:rPr>
        <w:t xml:space="preserve"> cm</w:t>
      </w:r>
    </w:p>
    <w:p w14:paraId="7F068CE4" w14:textId="16AD7C6E" w:rsidR="002560A8" w:rsidRPr="008C0CC7" w:rsidRDefault="002560A8" w:rsidP="002560A8">
      <w:pPr>
        <w:pStyle w:val="Akapitzlist"/>
        <w:numPr>
          <w:ilvl w:val="0"/>
          <w:numId w:val="1"/>
        </w:numPr>
      </w:pPr>
      <w:r w:rsidRPr="002560A8">
        <w:rPr>
          <w:rFonts w:ascii="TT3Do00" w:hAnsi="TT3Do00" w:cs="TT3Do00"/>
          <w:lang w:eastAsia="pl-PL"/>
        </w:rPr>
        <w:t>(</w:t>
      </w:r>
      <w:r>
        <w:rPr>
          <w:rFonts w:ascii="TT3Do00" w:hAnsi="TT3Do00" w:cs="TT3Do00"/>
          <w:lang w:eastAsia="pl-PL"/>
        </w:rPr>
        <w:t>120</w:t>
      </w:r>
      <w:r w:rsidRPr="002560A8">
        <w:rPr>
          <w:rFonts w:ascii="TT3Do00" w:hAnsi="TT3Do00" w:cs="TT3Do00"/>
          <w:lang w:eastAsia="pl-PL"/>
        </w:rPr>
        <w:t xml:space="preserve"> litrów),</w:t>
      </w:r>
      <w:r>
        <w:rPr>
          <w:rFonts w:ascii="TT3Do00" w:hAnsi="TT3Do00" w:cs="TT3Do00"/>
          <w:lang w:eastAsia="pl-PL"/>
        </w:rPr>
        <w:t xml:space="preserve"> z nadrukiem. Worki z folii nieprzeźroczystej. Szacunkowa ilość worków – 240.000szt</w:t>
      </w:r>
    </w:p>
    <w:p w14:paraId="5BE1D96C" w14:textId="77777777" w:rsidR="002560A8" w:rsidRDefault="002560A8" w:rsidP="002560A8">
      <w:pPr>
        <w:pStyle w:val="Akapitzlist"/>
        <w:numPr>
          <w:ilvl w:val="0"/>
          <w:numId w:val="1"/>
        </w:numPr>
        <w:rPr>
          <w:rFonts w:ascii="TT3Do00" w:hAnsi="TT3Do00" w:cs="TT3Do00"/>
          <w:lang w:eastAsia="pl-PL"/>
        </w:rPr>
      </w:pPr>
    </w:p>
    <w:p w14:paraId="7A6D9280" w14:textId="1A62114A" w:rsidR="002560A8" w:rsidRDefault="002560A8" w:rsidP="002560A8">
      <w:pPr>
        <w:pStyle w:val="Akapitzlist"/>
        <w:numPr>
          <w:ilvl w:val="0"/>
          <w:numId w:val="1"/>
        </w:numPr>
        <w:rPr>
          <w:rFonts w:ascii="TT3Do00" w:hAnsi="TT3Do00" w:cs="TT3Do00"/>
          <w:lang w:eastAsia="pl-PL"/>
        </w:rPr>
      </w:pPr>
      <w:r w:rsidRPr="002560A8">
        <w:rPr>
          <w:rFonts w:ascii="TT3Do00" w:hAnsi="TT3Do00" w:cs="TT3Do00"/>
          <w:lang w:eastAsia="pl-PL"/>
        </w:rPr>
        <w:t>Nadruk na workach zgodni ze szablonem nadruków (osobny załącznik)</w:t>
      </w:r>
      <w:r>
        <w:rPr>
          <w:rFonts w:ascii="TT3Do00" w:hAnsi="TT3Do00" w:cs="TT3Do00"/>
          <w:lang w:eastAsia="pl-PL"/>
        </w:rPr>
        <w:t>.</w:t>
      </w:r>
      <w:r w:rsidR="0027655F">
        <w:rPr>
          <w:rFonts w:ascii="TT3Do00" w:hAnsi="TT3Do00" w:cs="TT3Do00"/>
          <w:lang w:eastAsia="pl-PL"/>
        </w:rPr>
        <w:t xml:space="preserve"> Worki nie mogą być konfekcjonowane w rolkach. </w:t>
      </w:r>
      <w:r w:rsidR="00D84A56">
        <w:rPr>
          <w:rFonts w:ascii="TT3Do00" w:hAnsi="TT3Do00" w:cs="TT3Do00"/>
          <w:lang w:eastAsia="pl-PL"/>
        </w:rPr>
        <w:t>Zaleca się aby w</w:t>
      </w:r>
      <w:r w:rsidR="0027655F">
        <w:rPr>
          <w:rFonts w:ascii="TT3Do00" w:hAnsi="TT3Do00" w:cs="TT3Do00"/>
          <w:lang w:eastAsia="pl-PL"/>
        </w:rPr>
        <w:t xml:space="preserve">orki </w:t>
      </w:r>
      <w:r w:rsidR="00D84A56">
        <w:rPr>
          <w:rFonts w:ascii="TT3Do00" w:hAnsi="TT3Do00" w:cs="TT3Do00"/>
          <w:lang w:eastAsia="pl-PL"/>
        </w:rPr>
        <w:t xml:space="preserve">były </w:t>
      </w:r>
      <w:r w:rsidR="0027655F">
        <w:rPr>
          <w:rFonts w:ascii="TT3Do00" w:hAnsi="TT3Do00" w:cs="TT3Do00"/>
          <w:lang w:eastAsia="pl-PL"/>
        </w:rPr>
        <w:t>pakowane po 500szt w opakowaniu.</w:t>
      </w:r>
    </w:p>
    <w:p w14:paraId="589A2F2F" w14:textId="77777777" w:rsidR="002560A8" w:rsidRPr="002560A8" w:rsidRDefault="002560A8" w:rsidP="002560A8">
      <w:pPr>
        <w:pStyle w:val="Akapitzlist"/>
        <w:rPr>
          <w:rFonts w:ascii="TT3Do00" w:hAnsi="TT3Do00" w:cs="TT3Do00"/>
          <w:lang w:eastAsia="pl-PL"/>
        </w:rPr>
      </w:pPr>
    </w:p>
    <w:p w14:paraId="6FFA6332" w14:textId="3E35026C" w:rsidR="00701AF7" w:rsidRPr="00701AF7" w:rsidRDefault="002560A8" w:rsidP="00701AF7">
      <w:pPr>
        <w:pStyle w:val="Akapitzlist"/>
        <w:numPr>
          <w:ilvl w:val="0"/>
          <w:numId w:val="1"/>
        </w:numPr>
      </w:pPr>
      <w:r>
        <w:rPr>
          <w:rFonts w:ascii="TT3Do00" w:hAnsi="TT3Do00" w:cs="TT3Do00"/>
          <w:lang w:eastAsia="pl-PL"/>
        </w:rPr>
        <w:t xml:space="preserve">Dostawa  worków odbywać się będzie w sposób sukcesywny </w:t>
      </w:r>
      <w:r w:rsidR="00D84A56">
        <w:rPr>
          <w:rFonts w:ascii="TT3Do00" w:hAnsi="TT3Do00" w:cs="TT3Do00"/>
          <w:lang w:eastAsia="pl-PL"/>
        </w:rPr>
        <w:t>co najmniej 1 raz w miesiącu</w:t>
      </w:r>
    </w:p>
    <w:p w14:paraId="73BC5AEA" w14:textId="77777777" w:rsidR="00701AF7" w:rsidRDefault="00701AF7" w:rsidP="00701AF7">
      <w:pPr>
        <w:pStyle w:val="Akapitzlist"/>
      </w:pPr>
    </w:p>
    <w:p w14:paraId="45FC12C4" w14:textId="60CB3D45" w:rsidR="00C00189" w:rsidRPr="00626F35" w:rsidRDefault="00AF5B6C" w:rsidP="00701AF7">
      <w:pPr>
        <w:pStyle w:val="Akapitzlist"/>
        <w:numPr>
          <w:ilvl w:val="0"/>
          <w:numId w:val="1"/>
        </w:numPr>
      </w:pPr>
      <w:r w:rsidRPr="00626F35">
        <w:t xml:space="preserve">Zamawiający oczekuje, że wykonawca, który złożył wniosek o dopuszczenie w licytacji, a następnie w niej uczestniczy, oferuje </w:t>
      </w:r>
      <w:r w:rsidR="00C56116" w:rsidRPr="00626F35">
        <w:t xml:space="preserve">wykonanie </w:t>
      </w:r>
      <w:r w:rsidR="00685E81" w:rsidRPr="00626F35">
        <w:t>przedmiot</w:t>
      </w:r>
      <w:r w:rsidR="00C56116" w:rsidRPr="00626F35">
        <w:t>u</w:t>
      </w:r>
      <w:r w:rsidR="00685E81" w:rsidRPr="00626F35">
        <w:t xml:space="preserve"> zamówienia</w:t>
      </w:r>
      <w:r w:rsidR="00C56116" w:rsidRPr="00626F35">
        <w:t xml:space="preserve"> w sposób</w:t>
      </w:r>
      <w:r w:rsidRPr="00626F35">
        <w:t xml:space="preserve"> spełniający wszystkie bez wyjątku wymagania Zamawiającego określone w opisie przedmiotu zamówienia. </w:t>
      </w:r>
      <w:r w:rsidR="00C00189" w:rsidRPr="00626F35">
        <w:t xml:space="preserve">Zamawiający zwraca </w:t>
      </w:r>
      <w:r w:rsidRPr="00626F35">
        <w:t xml:space="preserve">szczególną </w:t>
      </w:r>
      <w:r w:rsidR="00C00189" w:rsidRPr="00626F35">
        <w:lastRenderedPageBreak/>
        <w:t xml:space="preserve">uwagę na dokładne zapoznanie się </w:t>
      </w:r>
      <w:r w:rsidRPr="00626F35">
        <w:t xml:space="preserve">wykonawców </w:t>
      </w:r>
      <w:r w:rsidR="00C00189" w:rsidRPr="00626F35">
        <w:t xml:space="preserve">z wymaganiami Zamawiającego dotyczącymi przedmiotu zamówienia, gdyż zaoferowanie </w:t>
      </w:r>
      <w:r w:rsidR="00BD7BCF" w:rsidRPr="00626F35">
        <w:t>przedmiotu</w:t>
      </w:r>
      <w:r w:rsidR="00C00189" w:rsidRPr="00626F35">
        <w:t>, który choć w najmniejszym stopniu nie spełnia któregokolwiek z przedstawionych w opisie przedmiotu zamówienia wymagań</w:t>
      </w:r>
      <w:r w:rsidRPr="00626F35">
        <w:t>,</w:t>
      </w:r>
      <w:r w:rsidR="00C00189" w:rsidRPr="00626F35">
        <w:t xml:space="preserve"> będzie skutkowało brakiem możliwości zawarcia umowy</w:t>
      </w:r>
      <w:r w:rsidRPr="00626F35">
        <w:t xml:space="preserve"> z winy wykonawcy, wraz z wynikającymi z tego tytułu konsekwencjami.</w:t>
      </w:r>
      <w:r w:rsidR="00C00189" w:rsidRPr="00626F35">
        <w:t xml:space="preserve"> </w:t>
      </w:r>
    </w:p>
    <w:p w14:paraId="126ED241" w14:textId="3AAB14F3" w:rsidR="00686DA8" w:rsidRDefault="00A73A0E" w:rsidP="00686DA8">
      <w:pPr>
        <w:ind w:left="360"/>
        <w:jc w:val="both"/>
        <w:rPr>
          <w:rFonts w:ascii="Calibri" w:hAnsi="Calibri" w:cs="Calibri"/>
          <w:sz w:val="22"/>
          <w:szCs w:val="22"/>
        </w:rPr>
      </w:pPr>
      <w:r w:rsidRPr="00626F35">
        <w:rPr>
          <w:rFonts w:ascii="Calibri" w:hAnsi="Calibri" w:cs="Calibri"/>
          <w:sz w:val="22"/>
          <w:szCs w:val="22"/>
        </w:rPr>
        <w:t xml:space="preserve"> </w:t>
      </w:r>
    </w:p>
    <w:p w14:paraId="1A086306" w14:textId="39ABC073" w:rsidR="001158C2" w:rsidRPr="001158C2" w:rsidRDefault="00660F45" w:rsidP="00343581">
      <w:pPr>
        <w:numPr>
          <w:ilvl w:val="0"/>
          <w:numId w:val="15"/>
        </w:numPr>
        <w:rPr>
          <w:bCs/>
          <w:i/>
        </w:rPr>
      </w:pPr>
      <w:r w:rsidRPr="001158C2">
        <w:rPr>
          <w:rFonts w:ascii="Calibri" w:hAnsi="Calibri" w:cs="Calibri"/>
          <w:sz w:val="22"/>
          <w:szCs w:val="22"/>
        </w:rPr>
        <w:t>Wspólny Słownik Zamówień:</w:t>
      </w:r>
      <w:r w:rsidR="009305E5" w:rsidRPr="001158C2">
        <w:rPr>
          <w:rFonts w:ascii="Calibri" w:hAnsi="Calibri" w:cs="Calibri"/>
          <w:sz w:val="22"/>
          <w:szCs w:val="22"/>
        </w:rPr>
        <w:t xml:space="preserve"> </w:t>
      </w:r>
      <w:r w:rsidR="00262554" w:rsidRPr="00262554">
        <w:rPr>
          <w:rFonts w:ascii="Calibri" w:hAnsi="Calibri" w:cs="Calibri"/>
          <w:sz w:val="22"/>
          <w:szCs w:val="22"/>
        </w:rPr>
        <w:t>50232000-0</w:t>
      </w:r>
    </w:p>
    <w:p w14:paraId="618111B0" w14:textId="0E361A17" w:rsidR="00A73A0E" w:rsidRPr="00686DA8" w:rsidRDefault="00A73A0E" w:rsidP="001158C2">
      <w:pPr>
        <w:ind w:left="360"/>
        <w:rPr>
          <w:highlight w:val="yellow"/>
        </w:rPr>
      </w:pPr>
    </w:p>
    <w:p w14:paraId="3762D66E" w14:textId="4B1AE2F1" w:rsidR="00CE5C8D" w:rsidRPr="00A73A0E" w:rsidRDefault="00CE5C8D" w:rsidP="00DC4BE7">
      <w:pPr>
        <w:pStyle w:val="Akapitzlist"/>
        <w:numPr>
          <w:ilvl w:val="0"/>
          <w:numId w:val="15"/>
        </w:numPr>
        <w:autoSpaceDE w:val="0"/>
      </w:pPr>
      <w:r w:rsidRPr="00A73A0E">
        <w:t xml:space="preserve">Zamawiający określa następujące wymagania odnośnie zatrudnienia przez Wykonawcę lub Podwykonawcę osób wykonujących wskazane przez Zamawiającego czynności w zakresie realizacji zamówienia na podstawie umowy o pracę (przez podwykonawcę rozumie się również dalszego podwykonawcę) </w:t>
      </w:r>
    </w:p>
    <w:p w14:paraId="65C8FE38" w14:textId="6A4D3FF9" w:rsidR="00CE5C8D" w:rsidRPr="00FB1144" w:rsidRDefault="00CE5C8D" w:rsidP="00B06AF0">
      <w:pPr>
        <w:ind w:left="426"/>
        <w:jc w:val="both"/>
        <w:rPr>
          <w:rFonts w:ascii="Calibri" w:hAnsi="Calibri" w:cs="Calibri"/>
          <w:sz w:val="22"/>
          <w:szCs w:val="22"/>
        </w:rPr>
      </w:pPr>
      <w:r w:rsidRPr="00FB1144">
        <w:rPr>
          <w:rFonts w:ascii="Calibri" w:hAnsi="Calibri" w:cs="Calibri"/>
          <w:sz w:val="22"/>
          <w:szCs w:val="22"/>
        </w:rPr>
        <w:t xml:space="preserve">Zamawiający wymaga zatrudnienia przy realizacji </w:t>
      </w:r>
      <w:r w:rsidR="00262554">
        <w:rPr>
          <w:rFonts w:ascii="Calibri" w:hAnsi="Calibri" w:cs="Calibri"/>
          <w:sz w:val="22"/>
          <w:szCs w:val="22"/>
        </w:rPr>
        <w:t>usługi</w:t>
      </w:r>
      <w:r w:rsidRPr="00FB1144">
        <w:rPr>
          <w:rFonts w:ascii="Calibri" w:hAnsi="Calibri" w:cs="Calibri"/>
          <w:sz w:val="22"/>
          <w:szCs w:val="22"/>
        </w:rPr>
        <w:t xml:space="preserve"> przez Wykonawcę lub podwykonawcę, na podstawie umowy o pracę, osób stanowiący personel Wykonawcy lub podwykonawcy. W trakcie realizacji zamówienia Zamawiający uprawniony jest do wykonywania czynności kontrolnych wobec Wykonawcy odnośnie spełniania przez Wykonawcę lub podwykonawcę wymogu zatrudnienia na podstawie umowy o pracę osób wykonujących wskazane. Zamawiający uprawniony jest w szczególności do: </w:t>
      </w:r>
    </w:p>
    <w:p w14:paraId="6ACD9663" w14:textId="77777777" w:rsidR="00CE5C8D" w:rsidRPr="00FB1144" w:rsidRDefault="00CE5C8D" w:rsidP="00B06AF0">
      <w:pPr>
        <w:ind w:left="1134" w:hanging="425"/>
        <w:jc w:val="both"/>
        <w:rPr>
          <w:rFonts w:ascii="Calibri" w:hAnsi="Calibri" w:cs="Calibri"/>
          <w:sz w:val="22"/>
          <w:szCs w:val="22"/>
        </w:rPr>
      </w:pPr>
      <w:r w:rsidRPr="00FB1144">
        <w:rPr>
          <w:rFonts w:ascii="Calibri" w:hAnsi="Calibri" w:cs="Calibri"/>
          <w:sz w:val="22"/>
          <w:szCs w:val="22"/>
        </w:rPr>
        <w:t>1)</w:t>
      </w:r>
      <w:r w:rsidRPr="00FB1144">
        <w:rPr>
          <w:rFonts w:ascii="Calibri" w:hAnsi="Calibri" w:cs="Calibri"/>
          <w:sz w:val="22"/>
          <w:szCs w:val="22"/>
        </w:rPr>
        <w:tab/>
        <w:t>żądania oświadczeń i dokumentów w zakresie potwierdzenia spełniania ww. wymogów i dokonywania ich oceny;</w:t>
      </w:r>
    </w:p>
    <w:p w14:paraId="6C0F5151" w14:textId="77777777" w:rsidR="00CE5C8D" w:rsidRPr="00FB1144" w:rsidRDefault="00CE5C8D" w:rsidP="00B06AF0">
      <w:pPr>
        <w:ind w:left="1134" w:hanging="425"/>
        <w:jc w:val="both"/>
        <w:rPr>
          <w:rFonts w:ascii="Calibri" w:hAnsi="Calibri" w:cs="Calibri"/>
          <w:sz w:val="22"/>
          <w:szCs w:val="22"/>
        </w:rPr>
      </w:pPr>
      <w:r w:rsidRPr="00FB1144">
        <w:rPr>
          <w:rFonts w:ascii="Calibri" w:hAnsi="Calibri" w:cs="Calibri"/>
          <w:sz w:val="22"/>
          <w:szCs w:val="22"/>
        </w:rPr>
        <w:t>2)</w:t>
      </w:r>
      <w:r w:rsidRPr="00FB1144">
        <w:rPr>
          <w:rFonts w:ascii="Calibri" w:hAnsi="Calibri" w:cs="Calibri"/>
          <w:sz w:val="22"/>
          <w:szCs w:val="22"/>
        </w:rPr>
        <w:tab/>
        <w:t>żądania wyjaśnień w przypadku wątpliwości w zakresie potwierdzenia spełniania ww. wymogów;</w:t>
      </w:r>
    </w:p>
    <w:p w14:paraId="22AF8C49" w14:textId="77777777" w:rsidR="00CE5C8D" w:rsidRPr="00FB1144" w:rsidRDefault="00CE5C8D" w:rsidP="00B06AF0">
      <w:pPr>
        <w:ind w:left="1134" w:hanging="425"/>
        <w:jc w:val="both"/>
        <w:rPr>
          <w:rFonts w:ascii="Calibri" w:hAnsi="Calibri" w:cs="Calibri"/>
          <w:sz w:val="22"/>
          <w:szCs w:val="22"/>
        </w:rPr>
      </w:pPr>
      <w:r w:rsidRPr="00FB1144">
        <w:rPr>
          <w:rFonts w:ascii="Calibri" w:hAnsi="Calibri" w:cs="Calibri"/>
          <w:sz w:val="22"/>
          <w:szCs w:val="22"/>
        </w:rPr>
        <w:t>3)</w:t>
      </w:r>
      <w:r w:rsidRPr="00FB1144">
        <w:rPr>
          <w:rFonts w:ascii="Calibri" w:hAnsi="Calibri" w:cs="Calibri"/>
          <w:sz w:val="22"/>
          <w:szCs w:val="22"/>
        </w:rPr>
        <w:tab/>
        <w:t>przeprowadzania kontroli na miejscu wykonywania robót.</w:t>
      </w:r>
    </w:p>
    <w:p w14:paraId="1455ADF1" w14:textId="3622B70E" w:rsidR="00CE5C8D" w:rsidRPr="00B06AF0" w:rsidRDefault="00CE5C8D" w:rsidP="00B06AF0">
      <w:pPr>
        <w:numPr>
          <w:ilvl w:val="0"/>
          <w:numId w:val="15"/>
        </w:numPr>
        <w:tabs>
          <w:tab w:val="clear" w:pos="360"/>
        </w:tabs>
        <w:ind w:left="426" w:hanging="426"/>
        <w:jc w:val="both"/>
        <w:rPr>
          <w:rFonts w:ascii="Calibri" w:hAnsi="Calibri" w:cs="Calibri"/>
          <w:sz w:val="22"/>
          <w:szCs w:val="22"/>
        </w:rPr>
      </w:pPr>
      <w:r w:rsidRPr="00B06AF0">
        <w:rPr>
          <w:rFonts w:ascii="Calibri" w:hAnsi="Calibri" w:cs="Calibri"/>
          <w:sz w:val="22"/>
          <w:szCs w:val="22"/>
        </w:rPr>
        <w:t xml:space="preserve">Okres gwarancji i rękojmi: Zamawiający wymaga udzielenia gwarancji i rękojmi na okres co najmniej </w:t>
      </w:r>
      <w:r w:rsidR="00262554">
        <w:rPr>
          <w:rFonts w:ascii="Calibri" w:hAnsi="Calibri" w:cs="Calibri"/>
          <w:sz w:val="22"/>
          <w:szCs w:val="22"/>
        </w:rPr>
        <w:t>12</w:t>
      </w:r>
      <w:r w:rsidRPr="00B06AF0">
        <w:rPr>
          <w:rFonts w:ascii="Calibri" w:hAnsi="Calibri" w:cs="Calibri"/>
          <w:sz w:val="22"/>
          <w:szCs w:val="22"/>
        </w:rPr>
        <w:t xml:space="preserve">miesięcy </w:t>
      </w:r>
      <w:r w:rsidR="00262554">
        <w:rPr>
          <w:rFonts w:ascii="Calibri" w:hAnsi="Calibri" w:cs="Calibri"/>
          <w:sz w:val="22"/>
          <w:szCs w:val="22"/>
        </w:rPr>
        <w:t>na wykonane usługi</w:t>
      </w:r>
      <w:r w:rsidRPr="00B06AF0">
        <w:rPr>
          <w:rFonts w:ascii="Calibri" w:hAnsi="Calibri" w:cs="Calibri"/>
          <w:sz w:val="22"/>
          <w:szCs w:val="22"/>
        </w:rPr>
        <w:t>.</w:t>
      </w:r>
    </w:p>
    <w:p w14:paraId="09D2B1EB" w14:textId="7C76A92A" w:rsidR="00CE5C8D" w:rsidRPr="00262554" w:rsidRDefault="00CE5C8D" w:rsidP="00781157">
      <w:pPr>
        <w:numPr>
          <w:ilvl w:val="0"/>
          <w:numId w:val="15"/>
        </w:numPr>
        <w:tabs>
          <w:tab w:val="clear" w:pos="360"/>
        </w:tabs>
        <w:ind w:left="426" w:hanging="426"/>
        <w:jc w:val="both"/>
        <w:rPr>
          <w:rFonts w:ascii="Calibri" w:hAnsi="Calibri" w:cs="Calibri"/>
          <w:sz w:val="22"/>
          <w:szCs w:val="22"/>
        </w:rPr>
      </w:pPr>
      <w:r w:rsidRPr="00262554">
        <w:rPr>
          <w:rFonts w:ascii="Calibri" w:hAnsi="Calibri" w:cs="Calibri"/>
          <w:sz w:val="22"/>
          <w:szCs w:val="22"/>
        </w:rPr>
        <w:t>Miejsce realizacji:</w:t>
      </w:r>
      <w:r w:rsidR="00262554">
        <w:rPr>
          <w:rFonts w:ascii="Calibri" w:hAnsi="Calibri" w:cs="Calibri"/>
          <w:sz w:val="22"/>
          <w:szCs w:val="22"/>
        </w:rPr>
        <w:t xml:space="preserve"> </w:t>
      </w:r>
      <w:r w:rsidR="00B06AF0" w:rsidRPr="00262554">
        <w:rPr>
          <w:rFonts w:ascii="Calibri" w:hAnsi="Calibri" w:cs="Calibri"/>
          <w:sz w:val="22"/>
          <w:szCs w:val="22"/>
        </w:rPr>
        <w:t>Gmina Myślenice</w:t>
      </w:r>
      <w:r w:rsidR="00660F45" w:rsidRPr="00262554">
        <w:rPr>
          <w:rFonts w:ascii="Calibri" w:hAnsi="Calibri" w:cs="Calibri"/>
          <w:sz w:val="22"/>
          <w:szCs w:val="22"/>
        </w:rPr>
        <w:t>.</w:t>
      </w:r>
    </w:p>
    <w:p w14:paraId="73004C39" w14:textId="77777777" w:rsidR="00CE5C8D" w:rsidRDefault="00CE5C8D" w:rsidP="00CE5C8D">
      <w:pPr>
        <w:ind w:left="644"/>
        <w:jc w:val="both"/>
      </w:pPr>
    </w:p>
    <w:p w14:paraId="6D792E53" w14:textId="77777777" w:rsidR="00F36180" w:rsidRPr="00C56116" w:rsidRDefault="00F36180">
      <w:pPr>
        <w:numPr>
          <w:ilvl w:val="2"/>
          <w:numId w:val="23"/>
        </w:numPr>
        <w:spacing w:before="120" w:after="120"/>
        <w:ind w:left="181" w:hanging="181"/>
        <w:jc w:val="both"/>
      </w:pPr>
      <w:r>
        <w:rPr>
          <w:rFonts w:ascii="Calibri" w:hAnsi="Calibri" w:cs="Calibri"/>
          <w:b/>
          <w:sz w:val="22"/>
          <w:szCs w:val="22"/>
        </w:rPr>
        <w:t>Wymagania dotyczące rejestracji i identyfikacji wykonawców, w tym wymagania techniczne urządzeń informatycznych</w:t>
      </w:r>
    </w:p>
    <w:p w14:paraId="5CF31DA9" w14:textId="77777777" w:rsidR="00C56116" w:rsidRPr="00C56116" w:rsidRDefault="00C56116" w:rsidP="00C56116">
      <w:pPr>
        <w:numPr>
          <w:ilvl w:val="0"/>
          <w:numId w:val="18"/>
        </w:numPr>
        <w:ind w:left="426"/>
        <w:jc w:val="both"/>
        <w:rPr>
          <w:rFonts w:ascii="Calibri" w:hAnsi="Calibri" w:cs="Calibri"/>
          <w:sz w:val="22"/>
          <w:szCs w:val="22"/>
        </w:rPr>
      </w:pPr>
      <w:r w:rsidRPr="00C56116">
        <w:rPr>
          <w:rFonts w:ascii="Calibri" w:hAnsi="Calibri" w:cs="Calibri"/>
          <w:sz w:val="22"/>
          <w:szCs w:val="22"/>
        </w:rPr>
        <w:t xml:space="preserve">Do Wykonawców dopuszczonych przez Zamawiającego do udziału w postępowaniu o udzielenie zamówienia prowadzonego w trybie licytacji elektronicznej zostanie wysłane drogą elektroniczną zaproszenie do składania ofert na adres e-mail Wykonawcy wskazany we wniosku. Wykonawcy niezarejestrowani w systemie pod adresem </w:t>
      </w:r>
      <w:r w:rsidRPr="00C03858">
        <w:rPr>
          <w:rFonts w:ascii="Calibri" w:hAnsi="Calibri" w:cs="Calibri"/>
          <w:b/>
          <w:sz w:val="22"/>
          <w:szCs w:val="22"/>
        </w:rPr>
        <w:t>http://ellic.pl</w:t>
      </w:r>
      <w:r w:rsidRPr="00C56116">
        <w:rPr>
          <w:rFonts w:ascii="Calibri" w:hAnsi="Calibri" w:cs="Calibri"/>
          <w:sz w:val="22"/>
          <w:szCs w:val="22"/>
        </w:rPr>
        <w:t xml:space="preserve"> lub posiadający inne konto otrzymają w zaproszeniu informację o założeniu konta użytkownika wraz z loginem stanowiącym adres e-mail Wykonawcy podany we wniosku. Aby zalogować się do systemu należy kliknąć w link podany w wiadomości przesłanej przez Zamawiającego. Po pierwszym zalogowaniu do systemu Wykonawca powinien utworzyć hasło dostępu do konta (menu Konto, opcja Zmień hasło).</w:t>
      </w:r>
    </w:p>
    <w:p w14:paraId="75C5D1CE" w14:textId="5EBE5632" w:rsidR="00C56116" w:rsidRDefault="00C56116" w:rsidP="00C56116">
      <w:pPr>
        <w:numPr>
          <w:ilvl w:val="0"/>
          <w:numId w:val="18"/>
        </w:numPr>
        <w:ind w:left="426"/>
        <w:jc w:val="both"/>
        <w:rPr>
          <w:rFonts w:ascii="Calibri" w:hAnsi="Calibri" w:cs="Calibri"/>
          <w:sz w:val="22"/>
          <w:szCs w:val="22"/>
        </w:rPr>
      </w:pPr>
      <w:r w:rsidRPr="00C56116">
        <w:rPr>
          <w:rFonts w:ascii="Calibri" w:hAnsi="Calibri" w:cs="Calibri"/>
          <w:sz w:val="22"/>
          <w:szCs w:val="22"/>
        </w:rPr>
        <w:t xml:space="preserve">Minimalne wymagania techniczne urządzeń informatycznych: komputer z zainstalowaną przeglądarką internetową Internet Explorer (wersja od 7), </w:t>
      </w:r>
      <w:proofErr w:type="spellStart"/>
      <w:r w:rsidRPr="00C56116">
        <w:rPr>
          <w:rFonts w:ascii="Calibri" w:hAnsi="Calibri" w:cs="Calibri"/>
          <w:sz w:val="22"/>
          <w:szCs w:val="22"/>
        </w:rPr>
        <w:t>Firefox</w:t>
      </w:r>
      <w:proofErr w:type="spellEnd"/>
      <w:r w:rsidRPr="00C56116">
        <w:rPr>
          <w:rFonts w:ascii="Calibri" w:hAnsi="Calibri" w:cs="Calibri"/>
          <w:sz w:val="22"/>
          <w:szCs w:val="22"/>
        </w:rPr>
        <w:t xml:space="preserve"> (wersja od 11), Google Chrome (wersja od 5.0.3), stałe łącze internetowe.</w:t>
      </w:r>
    </w:p>
    <w:p w14:paraId="46FD92EE" w14:textId="6F2D857D" w:rsidR="008B6D28" w:rsidRPr="00C56116" w:rsidRDefault="008B6D28" w:rsidP="008B6D28">
      <w:pPr>
        <w:numPr>
          <w:ilvl w:val="0"/>
          <w:numId w:val="18"/>
        </w:numPr>
        <w:ind w:left="426"/>
        <w:jc w:val="both"/>
        <w:rPr>
          <w:rFonts w:ascii="Calibri" w:hAnsi="Calibri" w:cs="Calibri"/>
          <w:sz w:val="22"/>
          <w:szCs w:val="22"/>
        </w:rPr>
      </w:pPr>
      <w:r w:rsidRPr="008B6D28">
        <w:rPr>
          <w:rFonts w:ascii="Calibri" w:hAnsi="Calibri" w:cs="Calibri"/>
          <w:sz w:val="22"/>
          <w:szCs w:val="22"/>
        </w:rPr>
        <w:t>Zamawiający wzywa do zapoznania się z instrukcja obsługi oraz regulaminem zawartymi na stronie http://ellic.pl</w:t>
      </w:r>
    </w:p>
    <w:p w14:paraId="410EBDE1" w14:textId="77777777" w:rsidR="00F36180" w:rsidRDefault="00F36180">
      <w:pPr>
        <w:numPr>
          <w:ilvl w:val="2"/>
          <w:numId w:val="23"/>
        </w:numPr>
        <w:tabs>
          <w:tab w:val="left" w:pos="0"/>
        </w:tabs>
        <w:spacing w:before="120" w:after="120"/>
        <w:ind w:left="181" w:hanging="181"/>
        <w:jc w:val="both"/>
      </w:pPr>
      <w:r>
        <w:rPr>
          <w:rFonts w:ascii="Calibri" w:hAnsi="Calibri" w:cs="Calibri"/>
          <w:b/>
          <w:sz w:val="22"/>
          <w:szCs w:val="22"/>
        </w:rPr>
        <w:t>Sposób postępowania w toku licytacji elektronicznej, w szczególności określenie minimalnych wysokości postąpień</w:t>
      </w:r>
      <w:r w:rsidR="00B06AF0">
        <w:rPr>
          <w:rFonts w:ascii="Calibri" w:hAnsi="Calibri" w:cs="Calibri"/>
          <w:b/>
          <w:sz w:val="22"/>
          <w:szCs w:val="22"/>
        </w:rPr>
        <w:t>, sposób obliczenia ceny.</w:t>
      </w:r>
    </w:p>
    <w:p w14:paraId="6560FABE" w14:textId="2284AB29" w:rsidR="00262554" w:rsidRPr="00262554" w:rsidRDefault="00262554" w:rsidP="00262554">
      <w:pPr>
        <w:numPr>
          <w:ilvl w:val="0"/>
          <w:numId w:val="29"/>
        </w:numPr>
        <w:jc w:val="both"/>
        <w:rPr>
          <w:rFonts w:ascii="Calibri" w:hAnsi="Calibri" w:cs="Calibri"/>
          <w:sz w:val="22"/>
          <w:szCs w:val="22"/>
        </w:rPr>
      </w:pPr>
      <w:r>
        <w:rPr>
          <w:rFonts w:ascii="Calibri" w:hAnsi="Calibri" w:cs="Calibri"/>
          <w:sz w:val="22"/>
          <w:szCs w:val="22"/>
        </w:rPr>
        <w:t>Z</w:t>
      </w:r>
      <w:r w:rsidRPr="00262554">
        <w:rPr>
          <w:rFonts w:ascii="Calibri" w:hAnsi="Calibri" w:cs="Calibri"/>
          <w:sz w:val="22"/>
          <w:szCs w:val="22"/>
        </w:rPr>
        <w:t xml:space="preserve">amawiający ustalił minimalną wartość postąpienia w wysokości: </w:t>
      </w:r>
      <w:r w:rsidR="00D84A56">
        <w:rPr>
          <w:rFonts w:ascii="Calibri" w:hAnsi="Calibri" w:cs="Calibri"/>
          <w:b/>
          <w:sz w:val="22"/>
          <w:szCs w:val="22"/>
        </w:rPr>
        <w:t>1000</w:t>
      </w:r>
      <w:r w:rsidR="00EA31DC">
        <w:rPr>
          <w:rFonts w:ascii="Calibri" w:hAnsi="Calibri" w:cs="Calibri"/>
          <w:b/>
          <w:sz w:val="22"/>
          <w:szCs w:val="22"/>
        </w:rPr>
        <w:t>,00</w:t>
      </w:r>
      <w:r w:rsidRPr="00262554">
        <w:rPr>
          <w:rFonts w:ascii="Calibri" w:hAnsi="Calibri" w:cs="Calibri"/>
          <w:sz w:val="22"/>
          <w:szCs w:val="22"/>
        </w:rPr>
        <w:t xml:space="preserve"> PLN</w:t>
      </w:r>
      <w:r w:rsidR="00D84A56">
        <w:rPr>
          <w:rFonts w:ascii="Calibri" w:hAnsi="Calibri" w:cs="Calibri"/>
          <w:sz w:val="22"/>
          <w:szCs w:val="22"/>
        </w:rPr>
        <w:t>. Wysokość minimalnego postąpienia dotyczy całej oferty.</w:t>
      </w:r>
    </w:p>
    <w:p w14:paraId="54803293" w14:textId="4D6AC500" w:rsidR="00262554" w:rsidRPr="00262554" w:rsidRDefault="00262554" w:rsidP="00262554">
      <w:pPr>
        <w:numPr>
          <w:ilvl w:val="0"/>
          <w:numId w:val="29"/>
        </w:numPr>
        <w:jc w:val="both"/>
        <w:rPr>
          <w:rFonts w:ascii="Calibri" w:hAnsi="Calibri" w:cs="Calibri"/>
          <w:sz w:val="22"/>
          <w:szCs w:val="22"/>
        </w:rPr>
      </w:pPr>
      <w:r w:rsidRPr="00262554">
        <w:rPr>
          <w:rFonts w:ascii="Calibri" w:hAnsi="Calibri" w:cs="Calibri"/>
          <w:sz w:val="22"/>
          <w:szCs w:val="22"/>
        </w:rPr>
        <w:t xml:space="preserve">Zamawiający ustalił cenę wywoławczą w wysokości: </w:t>
      </w:r>
      <w:r w:rsidR="00D84A56">
        <w:rPr>
          <w:rFonts w:ascii="Calibri" w:hAnsi="Calibri" w:cs="Calibri"/>
          <w:b/>
          <w:sz w:val="22"/>
          <w:szCs w:val="22"/>
        </w:rPr>
        <w:t>594000</w:t>
      </w:r>
      <w:r w:rsidRPr="00262554">
        <w:rPr>
          <w:rFonts w:ascii="Calibri" w:hAnsi="Calibri" w:cs="Calibri"/>
          <w:sz w:val="22"/>
          <w:szCs w:val="22"/>
        </w:rPr>
        <w:t xml:space="preserve"> PLN </w:t>
      </w:r>
      <w:r w:rsidR="00D84A56">
        <w:rPr>
          <w:rFonts w:ascii="Calibri" w:hAnsi="Calibri" w:cs="Calibri"/>
          <w:sz w:val="22"/>
          <w:szCs w:val="22"/>
        </w:rPr>
        <w:t>brutto za cały przedmiot zamówienia.</w:t>
      </w:r>
    </w:p>
    <w:p w14:paraId="2AE146BA" w14:textId="52D453AA" w:rsidR="00262554" w:rsidRDefault="00262554" w:rsidP="00262554">
      <w:pPr>
        <w:numPr>
          <w:ilvl w:val="0"/>
          <w:numId w:val="29"/>
        </w:numPr>
        <w:jc w:val="both"/>
        <w:rPr>
          <w:rFonts w:ascii="Calibri" w:hAnsi="Calibri" w:cs="Calibri"/>
          <w:sz w:val="22"/>
          <w:szCs w:val="22"/>
        </w:rPr>
      </w:pPr>
      <w:r w:rsidRPr="00262554">
        <w:rPr>
          <w:rFonts w:ascii="Calibri" w:hAnsi="Calibri" w:cs="Calibri"/>
          <w:sz w:val="22"/>
          <w:szCs w:val="22"/>
        </w:rPr>
        <w:t xml:space="preserve">Wykonawcy logują się na stronę internetowej http://ellic.pl wybierając z menu pozycję Zaloguj. Następnie wybierają z menu pozycję Licytuję i odpowiednią licytację z dostępnych. W toku licytacji elektronicznej Wykonawcy składają kolejne korzystniejsze oferty (postąpienia). Wykonawcy mogą składać kolejne korzystniejsze postąpienia za pomocą formularza umieszczonego na stronie </w:t>
      </w:r>
      <w:r w:rsidRPr="00262554">
        <w:rPr>
          <w:rFonts w:ascii="Calibri" w:hAnsi="Calibri" w:cs="Calibri"/>
          <w:sz w:val="22"/>
          <w:szCs w:val="22"/>
        </w:rPr>
        <w:lastRenderedPageBreak/>
        <w:t xml:space="preserve">internetowej http://ellic.pl od momentu otwarcia do momentu zamknięcia licytacji. System pozwala na składanie ofert wyłącznie o cenie niższej od ceny oferty najkorzystniejszej w danym momencie, co najmniej o kwotę określonego minimalnego postąpienia. Aplikacja umożliwia składanie postąpień z dokładnością nie większą niż do dwóch miejsc po przecinku (separator dziesiętny - przecinek; ceny będą zaokrąglane do dwóch miejsc po przecinku). W przypadku, gdy Wykonawca zaproponuje cenę oferty niższą od najkorzystniejszej oferty w danym momencie o więcej niż 20% system zażąda ponownego potwierdzenia zaoferowanej ceny. </w:t>
      </w:r>
    </w:p>
    <w:p w14:paraId="369A87C9" w14:textId="117AB4EE" w:rsidR="00262554" w:rsidRPr="00D232AC" w:rsidRDefault="00262554" w:rsidP="00D232AC">
      <w:pPr>
        <w:ind w:left="426"/>
        <w:jc w:val="both"/>
        <w:rPr>
          <w:rFonts w:ascii="Calibri" w:hAnsi="Calibri" w:cs="Calibri"/>
          <w:b/>
          <w:sz w:val="22"/>
          <w:szCs w:val="22"/>
        </w:rPr>
      </w:pPr>
      <w:r w:rsidRPr="00D232AC">
        <w:rPr>
          <w:rFonts w:ascii="Calibri" w:hAnsi="Calibri" w:cs="Calibri"/>
          <w:b/>
          <w:sz w:val="28"/>
          <w:szCs w:val="28"/>
        </w:rPr>
        <w:t xml:space="preserve">W czasie licytacji </w:t>
      </w:r>
      <w:r w:rsidR="00630535" w:rsidRPr="00D232AC">
        <w:rPr>
          <w:rFonts w:ascii="Calibri" w:hAnsi="Calibri" w:cs="Calibri"/>
          <w:b/>
          <w:sz w:val="28"/>
          <w:szCs w:val="28"/>
        </w:rPr>
        <w:t>W</w:t>
      </w:r>
      <w:r w:rsidRPr="00D232AC">
        <w:rPr>
          <w:rFonts w:ascii="Calibri" w:hAnsi="Calibri" w:cs="Calibri"/>
          <w:b/>
          <w:sz w:val="28"/>
          <w:szCs w:val="28"/>
        </w:rPr>
        <w:t xml:space="preserve">ykonawca </w:t>
      </w:r>
      <w:r w:rsidR="00630535" w:rsidRPr="00D232AC">
        <w:rPr>
          <w:rFonts w:ascii="Calibri" w:hAnsi="Calibri" w:cs="Calibri"/>
          <w:b/>
          <w:sz w:val="28"/>
          <w:szCs w:val="28"/>
        </w:rPr>
        <w:t xml:space="preserve">w formularzu podaje </w:t>
      </w:r>
      <w:r w:rsidR="00705CBA" w:rsidRPr="00D232AC">
        <w:rPr>
          <w:rFonts w:ascii="Calibri" w:hAnsi="Calibri" w:cs="Calibri"/>
          <w:b/>
          <w:sz w:val="28"/>
          <w:szCs w:val="28"/>
          <w:u w:val="single"/>
        </w:rPr>
        <w:t>cen</w:t>
      </w:r>
      <w:r w:rsidR="00705CBA">
        <w:rPr>
          <w:rFonts w:ascii="Calibri" w:hAnsi="Calibri" w:cs="Calibri"/>
          <w:b/>
          <w:sz w:val="28"/>
          <w:szCs w:val="28"/>
          <w:u w:val="single"/>
        </w:rPr>
        <w:t>ę</w:t>
      </w:r>
      <w:r w:rsidRPr="00D232AC">
        <w:rPr>
          <w:rFonts w:ascii="Calibri" w:hAnsi="Calibri" w:cs="Calibri"/>
          <w:b/>
          <w:sz w:val="28"/>
          <w:szCs w:val="28"/>
          <w:u w:val="single"/>
        </w:rPr>
        <w:t xml:space="preserve"> jednostkow</w:t>
      </w:r>
      <w:r w:rsidR="00705CBA">
        <w:rPr>
          <w:rFonts w:ascii="Calibri" w:hAnsi="Calibri" w:cs="Calibri"/>
          <w:b/>
          <w:sz w:val="28"/>
          <w:szCs w:val="28"/>
          <w:u w:val="single"/>
        </w:rPr>
        <w:t>ą</w:t>
      </w:r>
      <w:r w:rsidR="00630535" w:rsidRPr="00D232AC">
        <w:rPr>
          <w:rFonts w:ascii="Calibri" w:hAnsi="Calibri" w:cs="Calibri"/>
          <w:b/>
          <w:sz w:val="28"/>
          <w:szCs w:val="28"/>
          <w:u w:val="single"/>
        </w:rPr>
        <w:t xml:space="preserve"> </w:t>
      </w:r>
      <w:r w:rsidRPr="00D232AC">
        <w:rPr>
          <w:rFonts w:ascii="Calibri" w:hAnsi="Calibri" w:cs="Calibri"/>
          <w:b/>
          <w:sz w:val="28"/>
          <w:szCs w:val="28"/>
          <w:u w:val="single"/>
        </w:rPr>
        <w:t xml:space="preserve"> </w:t>
      </w:r>
      <w:r w:rsidR="00630535" w:rsidRPr="00D232AC">
        <w:rPr>
          <w:rFonts w:ascii="Calibri" w:hAnsi="Calibri" w:cs="Calibri"/>
          <w:b/>
          <w:sz w:val="28"/>
          <w:szCs w:val="28"/>
          <w:u w:val="single"/>
        </w:rPr>
        <w:t xml:space="preserve">za </w:t>
      </w:r>
      <w:r w:rsidR="00D84A56">
        <w:rPr>
          <w:rFonts w:ascii="Calibri" w:hAnsi="Calibri" w:cs="Calibri"/>
          <w:b/>
          <w:sz w:val="28"/>
          <w:szCs w:val="28"/>
          <w:u w:val="single"/>
        </w:rPr>
        <w:t>1000szt worków</w:t>
      </w:r>
      <w:r w:rsidR="00630535" w:rsidRPr="00D232AC">
        <w:rPr>
          <w:rFonts w:ascii="Calibri" w:hAnsi="Calibri" w:cs="Calibri"/>
          <w:b/>
          <w:sz w:val="28"/>
          <w:szCs w:val="28"/>
        </w:rPr>
        <w:t>. Cena oferty jest automatycznie przeliczana</w:t>
      </w:r>
      <w:r w:rsidR="00D232AC">
        <w:rPr>
          <w:rFonts w:ascii="Calibri" w:hAnsi="Calibri" w:cs="Calibri"/>
          <w:b/>
          <w:sz w:val="28"/>
          <w:szCs w:val="28"/>
        </w:rPr>
        <w:t xml:space="preserve"> i stanowi</w:t>
      </w:r>
      <w:r w:rsidR="00630535" w:rsidRPr="00D232AC">
        <w:rPr>
          <w:rFonts w:ascii="Calibri" w:hAnsi="Calibri" w:cs="Calibri"/>
          <w:b/>
          <w:sz w:val="28"/>
          <w:szCs w:val="28"/>
        </w:rPr>
        <w:t xml:space="preserve"> </w:t>
      </w:r>
      <w:r w:rsidR="00D84A56">
        <w:rPr>
          <w:rFonts w:ascii="Calibri" w:hAnsi="Calibri" w:cs="Calibri"/>
          <w:b/>
          <w:sz w:val="28"/>
          <w:szCs w:val="28"/>
        </w:rPr>
        <w:t xml:space="preserve">sumę </w:t>
      </w:r>
      <w:r w:rsidR="00D232AC" w:rsidRPr="00D232AC">
        <w:rPr>
          <w:rFonts w:ascii="Calibri" w:hAnsi="Calibri" w:cs="Calibri"/>
          <w:b/>
          <w:sz w:val="28"/>
          <w:szCs w:val="28"/>
        </w:rPr>
        <w:t>iloczynów cen</w:t>
      </w:r>
      <w:r w:rsidR="00D84A56">
        <w:rPr>
          <w:rFonts w:ascii="Calibri" w:hAnsi="Calibri" w:cs="Calibri"/>
          <w:b/>
          <w:sz w:val="28"/>
          <w:szCs w:val="28"/>
        </w:rPr>
        <w:t xml:space="preserve">  </w:t>
      </w:r>
      <w:r w:rsidR="00D232AC" w:rsidRPr="00D232AC">
        <w:rPr>
          <w:rFonts w:ascii="Calibri" w:hAnsi="Calibri" w:cs="Calibri"/>
          <w:b/>
          <w:sz w:val="28"/>
          <w:szCs w:val="28"/>
        </w:rPr>
        <w:t>jednostkow</w:t>
      </w:r>
      <w:r w:rsidR="00D84A56">
        <w:rPr>
          <w:rFonts w:ascii="Calibri" w:hAnsi="Calibri" w:cs="Calibri"/>
          <w:b/>
          <w:sz w:val="28"/>
          <w:szCs w:val="28"/>
        </w:rPr>
        <w:t xml:space="preserve">ych </w:t>
      </w:r>
      <w:r w:rsidR="00D232AC" w:rsidRPr="00D232AC">
        <w:rPr>
          <w:rFonts w:ascii="Calibri" w:hAnsi="Calibri" w:cs="Calibri"/>
          <w:b/>
          <w:sz w:val="28"/>
          <w:szCs w:val="28"/>
        </w:rPr>
        <w:t xml:space="preserve">i ilości </w:t>
      </w:r>
      <w:r w:rsidR="00D84A56">
        <w:rPr>
          <w:rFonts w:ascii="Calibri" w:hAnsi="Calibri" w:cs="Calibri"/>
          <w:b/>
          <w:sz w:val="28"/>
          <w:szCs w:val="28"/>
        </w:rPr>
        <w:t>worków w poszczególnych pozycjach</w:t>
      </w:r>
      <w:r w:rsidR="00630535" w:rsidRPr="00D232AC">
        <w:rPr>
          <w:rFonts w:ascii="Calibri" w:hAnsi="Calibri" w:cs="Calibri"/>
          <w:b/>
          <w:sz w:val="22"/>
          <w:szCs w:val="22"/>
        </w:rPr>
        <w:t>.</w:t>
      </w:r>
    </w:p>
    <w:p w14:paraId="55210C4A" w14:textId="1F63155B" w:rsidR="00262554" w:rsidRPr="00262554" w:rsidRDefault="00262554" w:rsidP="00262554">
      <w:pPr>
        <w:ind w:left="862"/>
        <w:jc w:val="both"/>
        <w:rPr>
          <w:rFonts w:ascii="Calibri" w:hAnsi="Calibri" w:cs="Calibri"/>
          <w:sz w:val="22"/>
          <w:szCs w:val="22"/>
        </w:rPr>
      </w:pPr>
      <w:r w:rsidRPr="00262554">
        <w:rPr>
          <w:rFonts w:ascii="Calibri" w:hAnsi="Calibri" w:cs="Calibri"/>
          <w:sz w:val="22"/>
          <w:szCs w:val="22"/>
        </w:rPr>
        <w:t>W trakcie licytacji Zamawiający i Wykonawcy przekazują wnioski, oświadczenia i inne informacje drogą elektroniczną, za pomocą formularza (komunikatora) umieszczonego na platformie licytacji elektronicznych. Oferty podlegają automatycznej klasyfikacji na podstawie ceny. Oferta złożona w toku licytacji przestaje wiązać, gdy inny Wykonawca złoży ofertę korzystniejszą. W toku licytacji elektronicznej system na bieżąco przekazuje wszystkim Wykonawcom informacje o pozycjach złożonych przez nich ofert, liczbie Wykonawców biorących udział w licytacji elektronicznej, a także o cenach złożonych przez nich ofert, z tym że do momentu zamknięcia licytacji elektronicznej nie ujawnia informacji umożliwiających identyfikację Wykonawców. Zamawiający udzieli zamówienia Wykonawcy, który zaoferuje najniższą cenę.</w:t>
      </w:r>
    </w:p>
    <w:p w14:paraId="2DF98A3B" w14:textId="43167B7A" w:rsidR="00630535" w:rsidRDefault="00B06AF0" w:rsidP="00630535">
      <w:pPr>
        <w:numPr>
          <w:ilvl w:val="0"/>
          <w:numId w:val="29"/>
        </w:numPr>
        <w:ind w:left="426"/>
        <w:jc w:val="both"/>
      </w:pPr>
      <w:r w:rsidRPr="00D232AC">
        <w:rPr>
          <w:rFonts w:ascii="Calibri" w:hAnsi="Calibri" w:cs="Calibri"/>
          <w:sz w:val="22"/>
          <w:szCs w:val="22"/>
        </w:rPr>
        <w:t>Cen</w:t>
      </w:r>
      <w:r w:rsidR="00630535" w:rsidRPr="00D232AC">
        <w:rPr>
          <w:rFonts w:ascii="Calibri" w:hAnsi="Calibri" w:cs="Calibri"/>
          <w:sz w:val="22"/>
          <w:szCs w:val="22"/>
        </w:rPr>
        <w:t>a</w:t>
      </w:r>
      <w:r w:rsidRPr="00D232AC">
        <w:rPr>
          <w:rFonts w:ascii="Calibri" w:hAnsi="Calibri" w:cs="Calibri"/>
          <w:sz w:val="22"/>
          <w:szCs w:val="22"/>
        </w:rPr>
        <w:t xml:space="preserve"> oferty </w:t>
      </w:r>
      <w:r w:rsidR="00630535" w:rsidRPr="00D232AC">
        <w:rPr>
          <w:rFonts w:ascii="Calibri" w:hAnsi="Calibri" w:cs="Calibri"/>
          <w:sz w:val="22"/>
          <w:szCs w:val="22"/>
        </w:rPr>
        <w:t xml:space="preserve">składanej przez wykonawcę stanowi </w:t>
      </w:r>
      <w:r w:rsidR="00D84A56">
        <w:rPr>
          <w:rFonts w:ascii="Calibri" w:hAnsi="Calibri" w:cs="Calibri"/>
          <w:sz w:val="22"/>
          <w:szCs w:val="22"/>
        </w:rPr>
        <w:t>sumę</w:t>
      </w:r>
      <w:r w:rsidR="00630535" w:rsidRPr="00D232AC">
        <w:rPr>
          <w:rFonts w:ascii="Calibri" w:hAnsi="Calibri" w:cs="Calibri"/>
          <w:sz w:val="22"/>
          <w:szCs w:val="22"/>
        </w:rPr>
        <w:t xml:space="preserve"> </w:t>
      </w:r>
      <w:bookmarkStart w:id="1" w:name="_Hlk24713092"/>
      <w:r w:rsidR="00630535" w:rsidRPr="00D232AC">
        <w:rPr>
          <w:rFonts w:ascii="Calibri" w:hAnsi="Calibri" w:cs="Calibri"/>
          <w:sz w:val="22"/>
          <w:szCs w:val="22"/>
        </w:rPr>
        <w:t>iloczynów cen</w:t>
      </w:r>
      <w:r w:rsidR="00705CBA">
        <w:rPr>
          <w:rFonts w:ascii="Calibri" w:hAnsi="Calibri" w:cs="Calibri"/>
          <w:sz w:val="22"/>
          <w:szCs w:val="22"/>
        </w:rPr>
        <w:t>y</w:t>
      </w:r>
      <w:r w:rsidR="00630535" w:rsidRPr="00D232AC">
        <w:rPr>
          <w:rFonts w:ascii="Calibri" w:hAnsi="Calibri" w:cs="Calibri"/>
          <w:sz w:val="22"/>
          <w:szCs w:val="22"/>
        </w:rPr>
        <w:t xml:space="preserve"> jednostkow</w:t>
      </w:r>
      <w:r w:rsidR="00705CBA">
        <w:rPr>
          <w:rFonts w:ascii="Calibri" w:hAnsi="Calibri" w:cs="Calibri"/>
          <w:sz w:val="22"/>
          <w:szCs w:val="22"/>
        </w:rPr>
        <w:t>ej</w:t>
      </w:r>
      <w:r>
        <w:rPr>
          <w:rFonts w:ascii="Calibri" w:hAnsi="Calibri" w:cs="Calibri"/>
          <w:sz w:val="22"/>
          <w:szCs w:val="22"/>
        </w:rPr>
        <w:t xml:space="preserve"> </w:t>
      </w:r>
      <w:r w:rsidR="00630535">
        <w:rPr>
          <w:rFonts w:ascii="Calibri" w:hAnsi="Calibri" w:cs="Calibri"/>
          <w:sz w:val="22"/>
          <w:szCs w:val="22"/>
        </w:rPr>
        <w:t xml:space="preserve">za </w:t>
      </w:r>
      <w:r w:rsidR="00D84A56">
        <w:rPr>
          <w:rFonts w:ascii="Calibri" w:hAnsi="Calibri" w:cs="Calibri"/>
          <w:sz w:val="22"/>
          <w:szCs w:val="22"/>
        </w:rPr>
        <w:t>1000worków</w:t>
      </w:r>
      <w:r w:rsidR="00630535">
        <w:rPr>
          <w:rFonts w:ascii="Calibri" w:hAnsi="Calibri" w:cs="Calibri"/>
          <w:sz w:val="22"/>
          <w:szCs w:val="22"/>
        </w:rPr>
        <w:t xml:space="preserve">  i ilości</w:t>
      </w:r>
      <w:bookmarkEnd w:id="1"/>
      <w:r w:rsidR="00630535">
        <w:rPr>
          <w:rFonts w:ascii="Calibri" w:hAnsi="Calibri" w:cs="Calibri"/>
          <w:sz w:val="22"/>
          <w:szCs w:val="22"/>
        </w:rPr>
        <w:t>. W czasie licytacji Wykonawca w formularzu na stronie licytacji podaje ceny jednostkowe  za</w:t>
      </w:r>
      <w:r w:rsidR="00D84A56">
        <w:rPr>
          <w:rFonts w:ascii="Calibri" w:hAnsi="Calibri" w:cs="Calibri"/>
          <w:sz w:val="22"/>
          <w:szCs w:val="22"/>
        </w:rPr>
        <w:t xml:space="preserve"> 1000 worków w każdej z pozycji</w:t>
      </w:r>
      <w:r w:rsidR="00630535">
        <w:rPr>
          <w:rFonts w:ascii="Calibri" w:hAnsi="Calibri" w:cs="Calibri"/>
          <w:sz w:val="22"/>
          <w:szCs w:val="22"/>
        </w:rPr>
        <w:t xml:space="preserve">. </w:t>
      </w:r>
    </w:p>
    <w:p w14:paraId="2451BE96" w14:textId="77777777" w:rsidR="00F36180" w:rsidRDefault="00F36180">
      <w:pPr>
        <w:numPr>
          <w:ilvl w:val="2"/>
          <w:numId w:val="23"/>
        </w:numPr>
        <w:tabs>
          <w:tab w:val="left" w:pos="0"/>
        </w:tabs>
        <w:spacing w:before="120" w:after="120"/>
        <w:ind w:left="181" w:hanging="181"/>
        <w:jc w:val="both"/>
      </w:pPr>
      <w:r>
        <w:rPr>
          <w:rFonts w:ascii="Calibri" w:hAnsi="Calibri" w:cs="Calibri"/>
          <w:b/>
          <w:sz w:val="22"/>
          <w:szCs w:val="22"/>
        </w:rPr>
        <w:t>Informacje o liczbie etapów licytacji elektronicznej i czasie ich trwania</w:t>
      </w:r>
    </w:p>
    <w:p w14:paraId="6F093BC2" w14:textId="77777777" w:rsidR="00C56116" w:rsidRPr="00C56116" w:rsidRDefault="00C56116" w:rsidP="00C56116">
      <w:pPr>
        <w:numPr>
          <w:ilvl w:val="0"/>
          <w:numId w:val="17"/>
        </w:numPr>
        <w:jc w:val="both"/>
        <w:rPr>
          <w:rFonts w:ascii="Calibri" w:hAnsi="Calibri" w:cs="Calibri"/>
          <w:sz w:val="22"/>
          <w:szCs w:val="22"/>
        </w:rPr>
      </w:pPr>
      <w:r w:rsidRPr="00C56116">
        <w:rPr>
          <w:rFonts w:ascii="Calibri" w:hAnsi="Calibri" w:cs="Calibri"/>
          <w:sz w:val="22"/>
          <w:szCs w:val="22"/>
        </w:rPr>
        <w:t>Etap: 1</w:t>
      </w:r>
    </w:p>
    <w:p w14:paraId="50467551" w14:textId="3517487D" w:rsidR="00C56116" w:rsidRPr="00C56116" w:rsidRDefault="00C56116" w:rsidP="00C56116">
      <w:pPr>
        <w:numPr>
          <w:ilvl w:val="0"/>
          <w:numId w:val="17"/>
        </w:numPr>
        <w:jc w:val="both"/>
        <w:rPr>
          <w:rFonts w:ascii="Calibri" w:hAnsi="Calibri" w:cs="Calibri"/>
          <w:sz w:val="22"/>
          <w:szCs w:val="22"/>
        </w:rPr>
      </w:pPr>
      <w:r w:rsidRPr="00C56116">
        <w:rPr>
          <w:rFonts w:ascii="Calibri" w:hAnsi="Calibri" w:cs="Calibri"/>
          <w:sz w:val="22"/>
          <w:szCs w:val="22"/>
        </w:rPr>
        <w:t>Rozpoczęcie: 5 dni od prze</w:t>
      </w:r>
      <w:r w:rsidR="00954D53">
        <w:rPr>
          <w:rFonts w:ascii="Calibri" w:hAnsi="Calibri" w:cs="Calibri"/>
          <w:sz w:val="22"/>
          <w:szCs w:val="22"/>
        </w:rPr>
        <w:t>k</w:t>
      </w:r>
      <w:r w:rsidR="00A15B87">
        <w:rPr>
          <w:rFonts w:ascii="Calibri" w:hAnsi="Calibri" w:cs="Calibri"/>
          <w:sz w:val="22"/>
          <w:szCs w:val="22"/>
        </w:rPr>
        <w:t xml:space="preserve">azania zaproszenia o godzinie </w:t>
      </w:r>
      <w:r w:rsidR="00AA6518">
        <w:rPr>
          <w:rFonts w:ascii="Calibri" w:hAnsi="Calibri" w:cs="Calibri"/>
          <w:sz w:val="22"/>
          <w:szCs w:val="22"/>
        </w:rPr>
        <w:t>09</w:t>
      </w:r>
      <w:r w:rsidRPr="00C56116">
        <w:rPr>
          <w:rFonts w:ascii="Calibri" w:hAnsi="Calibri" w:cs="Calibri"/>
          <w:sz w:val="22"/>
          <w:szCs w:val="22"/>
        </w:rPr>
        <w:t>:00</w:t>
      </w:r>
    </w:p>
    <w:p w14:paraId="3A0F775F" w14:textId="5E6B6F9A" w:rsidR="00F36180" w:rsidRPr="00164616" w:rsidRDefault="00C56116" w:rsidP="00C56116">
      <w:pPr>
        <w:numPr>
          <w:ilvl w:val="0"/>
          <w:numId w:val="17"/>
        </w:numPr>
        <w:jc w:val="both"/>
      </w:pPr>
      <w:r w:rsidRPr="00C56116">
        <w:rPr>
          <w:rFonts w:ascii="Calibri" w:hAnsi="Calibri" w:cs="Calibri"/>
          <w:sz w:val="22"/>
          <w:szCs w:val="22"/>
        </w:rPr>
        <w:t>Zakończenie: Po 20 minutach bez postąpienia</w:t>
      </w:r>
      <w:r w:rsidR="001E46A4">
        <w:rPr>
          <w:rFonts w:ascii="Calibri" w:hAnsi="Calibri" w:cs="Calibri"/>
          <w:sz w:val="22"/>
          <w:szCs w:val="22"/>
        </w:rPr>
        <w:t>.</w:t>
      </w:r>
    </w:p>
    <w:p w14:paraId="5AA545A7" w14:textId="77777777" w:rsidR="00164616" w:rsidRDefault="00164616" w:rsidP="00164616">
      <w:pPr>
        <w:ind w:left="774"/>
        <w:jc w:val="both"/>
      </w:pPr>
    </w:p>
    <w:p w14:paraId="7E635445" w14:textId="77777777" w:rsidR="00F36180" w:rsidRDefault="00F36180">
      <w:pPr>
        <w:numPr>
          <w:ilvl w:val="2"/>
          <w:numId w:val="23"/>
        </w:numPr>
        <w:tabs>
          <w:tab w:val="left" w:pos="0"/>
        </w:tabs>
        <w:spacing w:before="120" w:after="120"/>
        <w:ind w:left="181" w:hanging="181"/>
        <w:jc w:val="both"/>
      </w:pPr>
      <w:r>
        <w:rPr>
          <w:rFonts w:ascii="Calibri" w:hAnsi="Calibri" w:cs="Calibri"/>
          <w:b/>
          <w:sz w:val="22"/>
          <w:szCs w:val="22"/>
        </w:rPr>
        <w:t>Termin składania wniosków o dopuszczenie do udziału w licytacji elektronicznej</w:t>
      </w:r>
    </w:p>
    <w:p w14:paraId="43A4D653" w14:textId="628F85B8" w:rsidR="00F36180" w:rsidRPr="00FE6A61" w:rsidRDefault="00F36180" w:rsidP="00F84D1F">
      <w:pPr>
        <w:numPr>
          <w:ilvl w:val="1"/>
          <w:numId w:val="22"/>
        </w:numPr>
        <w:tabs>
          <w:tab w:val="clear" w:pos="1440"/>
        </w:tabs>
        <w:ind w:left="284" w:hanging="284"/>
        <w:jc w:val="both"/>
      </w:pPr>
      <w:r>
        <w:rPr>
          <w:rFonts w:ascii="Calibri" w:hAnsi="Calibri" w:cs="Calibri"/>
          <w:sz w:val="22"/>
          <w:szCs w:val="22"/>
        </w:rPr>
        <w:t xml:space="preserve">Wniosek wraz z wymaganymi dokumentami i oświadczeniami należy przesłać lub złożyć na dzienniku podawczym </w:t>
      </w:r>
      <w:r w:rsidR="00BD7BCF">
        <w:rPr>
          <w:rFonts w:ascii="Calibri" w:hAnsi="Calibri" w:cs="Calibri"/>
          <w:sz w:val="22"/>
          <w:szCs w:val="22"/>
        </w:rPr>
        <w:t>Urzędu Miasta i Gminy Myślenice</w:t>
      </w:r>
      <w:r>
        <w:rPr>
          <w:rFonts w:ascii="Calibri" w:hAnsi="Calibri" w:cs="Calibri"/>
          <w:sz w:val="22"/>
          <w:szCs w:val="22"/>
        </w:rPr>
        <w:t xml:space="preserve">  do godziny </w:t>
      </w:r>
      <w:r w:rsidR="00A15B87">
        <w:rPr>
          <w:rFonts w:ascii="Calibri" w:hAnsi="Calibri" w:cs="Calibri"/>
          <w:sz w:val="22"/>
          <w:szCs w:val="22"/>
        </w:rPr>
        <w:t>1</w:t>
      </w:r>
      <w:r w:rsidR="009A3E45">
        <w:rPr>
          <w:rFonts w:ascii="Calibri" w:hAnsi="Calibri" w:cs="Calibri"/>
          <w:sz w:val="22"/>
          <w:szCs w:val="22"/>
        </w:rPr>
        <w:t>1</w:t>
      </w:r>
      <w:r w:rsidRPr="00327B6A">
        <w:rPr>
          <w:rFonts w:ascii="Calibri" w:hAnsi="Calibri" w:cs="Calibri"/>
          <w:sz w:val="22"/>
          <w:szCs w:val="22"/>
          <w:vertAlign w:val="superscript"/>
        </w:rPr>
        <w:t>00</w:t>
      </w:r>
      <w:r>
        <w:rPr>
          <w:rFonts w:ascii="Calibri" w:hAnsi="Calibri" w:cs="Calibri"/>
          <w:sz w:val="22"/>
          <w:szCs w:val="22"/>
        </w:rPr>
        <w:t xml:space="preserve"> do  dnia  </w:t>
      </w:r>
      <w:r w:rsidR="008B6D28" w:rsidRPr="00D84A56">
        <w:rPr>
          <w:rFonts w:ascii="Calibri" w:hAnsi="Calibri" w:cs="Calibri"/>
          <w:b/>
          <w:sz w:val="22"/>
          <w:szCs w:val="22"/>
          <w:highlight w:val="yellow"/>
        </w:rPr>
        <w:t>2</w:t>
      </w:r>
      <w:r w:rsidR="00501BE9">
        <w:rPr>
          <w:rFonts w:ascii="Calibri" w:hAnsi="Calibri" w:cs="Calibri"/>
          <w:b/>
          <w:sz w:val="22"/>
          <w:szCs w:val="22"/>
          <w:highlight w:val="yellow"/>
        </w:rPr>
        <w:t>7</w:t>
      </w:r>
      <w:r w:rsidR="00A63140" w:rsidRPr="00D84A56">
        <w:rPr>
          <w:rFonts w:ascii="Calibri" w:hAnsi="Calibri" w:cs="Calibri"/>
          <w:b/>
          <w:sz w:val="22"/>
          <w:szCs w:val="22"/>
          <w:highlight w:val="yellow"/>
        </w:rPr>
        <w:t>.</w:t>
      </w:r>
      <w:r w:rsidR="00060A96" w:rsidRPr="00D84A56">
        <w:rPr>
          <w:rFonts w:ascii="Calibri" w:hAnsi="Calibri" w:cs="Calibri"/>
          <w:b/>
          <w:sz w:val="22"/>
          <w:szCs w:val="22"/>
          <w:highlight w:val="yellow"/>
        </w:rPr>
        <w:t>1</w:t>
      </w:r>
      <w:r w:rsidR="008B6D28" w:rsidRPr="00D84A56">
        <w:rPr>
          <w:rFonts w:ascii="Calibri" w:hAnsi="Calibri" w:cs="Calibri"/>
          <w:b/>
          <w:sz w:val="22"/>
          <w:szCs w:val="22"/>
          <w:highlight w:val="yellow"/>
        </w:rPr>
        <w:t>1</w:t>
      </w:r>
      <w:r w:rsidRPr="00D84A56">
        <w:rPr>
          <w:rFonts w:ascii="Calibri" w:hAnsi="Calibri" w:cs="Calibri"/>
          <w:b/>
          <w:sz w:val="22"/>
          <w:szCs w:val="22"/>
          <w:highlight w:val="yellow"/>
        </w:rPr>
        <w:t>.201</w:t>
      </w:r>
      <w:r w:rsidR="00BD7BCF" w:rsidRPr="00D84A56">
        <w:rPr>
          <w:rFonts w:ascii="Calibri" w:hAnsi="Calibri" w:cs="Calibri"/>
          <w:b/>
          <w:sz w:val="22"/>
          <w:szCs w:val="22"/>
          <w:highlight w:val="yellow"/>
        </w:rPr>
        <w:t>9</w:t>
      </w:r>
      <w:r w:rsidRPr="00FE6A61">
        <w:rPr>
          <w:rFonts w:ascii="Calibri" w:hAnsi="Calibri" w:cs="Calibri"/>
          <w:b/>
          <w:sz w:val="22"/>
          <w:szCs w:val="22"/>
        </w:rPr>
        <w:t xml:space="preserve"> r.</w:t>
      </w:r>
    </w:p>
    <w:p w14:paraId="25BF005A" w14:textId="77777777" w:rsidR="00F36180" w:rsidRDefault="00F36180" w:rsidP="00F84D1F">
      <w:pPr>
        <w:numPr>
          <w:ilvl w:val="1"/>
          <w:numId w:val="22"/>
        </w:numPr>
        <w:tabs>
          <w:tab w:val="clear" w:pos="1440"/>
        </w:tabs>
        <w:ind w:left="284" w:hanging="284"/>
        <w:jc w:val="both"/>
      </w:pPr>
      <w:r>
        <w:rPr>
          <w:rFonts w:ascii="Calibri" w:hAnsi="Calibri" w:cs="Calibri"/>
          <w:sz w:val="22"/>
          <w:szCs w:val="22"/>
        </w:rPr>
        <w:t>Wszelkie koszty związane z przygotowaniem i złożeniem wniosku i oferty ponosi Wykonawca niezależnie od wyniku postępowania.</w:t>
      </w:r>
    </w:p>
    <w:p w14:paraId="2B7D3A23" w14:textId="77777777" w:rsidR="00F36180" w:rsidRDefault="00F36180" w:rsidP="00F84D1F">
      <w:pPr>
        <w:numPr>
          <w:ilvl w:val="1"/>
          <w:numId w:val="22"/>
        </w:numPr>
        <w:tabs>
          <w:tab w:val="clear" w:pos="1440"/>
        </w:tabs>
        <w:ind w:left="284" w:hanging="284"/>
        <w:jc w:val="both"/>
      </w:pPr>
      <w:r>
        <w:rPr>
          <w:rFonts w:ascii="Calibri" w:hAnsi="Calibri" w:cs="Calibri"/>
          <w:sz w:val="22"/>
          <w:szCs w:val="22"/>
        </w:rPr>
        <w:t>Wniosek powinien być napisany w języku polskim, pismem maszynowym, komputerowym lub ręcznym, pismem czytelnym.</w:t>
      </w:r>
    </w:p>
    <w:p w14:paraId="7E2C2874" w14:textId="77777777" w:rsidR="00F36180" w:rsidRDefault="00F36180" w:rsidP="00F84D1F">
      <w:pPr>
        <w:numPr>
          <w:ilvl w:val="1"/>
          <w:numId w:val="22"/>
        </w:numPr>
        <w:tabs>
          <w:tab w:val="clear" w:pos="1440"/>
        </w:tabs>
        <w:ind w:left="284" w:hanging="284"/>
        <w:jc w:val="both"/>
      </w:pPr>
      <w:r>
        <w:rPr>
          <w:rFonts w:ascii="Calibri" w:hAnsi="Calibri" w:cs="Calibri"/>
          <w:sz w:val="22"/>
          <w:szCs w:val="22"/>
        </w:rPr>
        <w:t xml:space="preserve">Każda zapisana strona wniosku i wszystkie jej załączniki stanowiące oświadczenia muszą być podpisane przez upoważnionych przedstawicieli Wykonawcy. </w:t>
      </w:r>
    </w:p>
    <w:p w14:paraId="7F18DEE0" w14:textId="77777777" w:rsidR="00F36180" w:rsidRDefault="00F36180" w:rsidP="00F84D1F">
      <w:pPr>
        <w:numPr>
          <w:ilvl w:val="1"/>
          <w:numId w:val="22"/>
        </w:numPr>
        <w:tabs>
          <w:tab w:val="clear" w:pos="1440"/>
        </w:tabs>
        <w:ind w:left="284" w:hanging="284"/>
        <w:jc w:val="both"/>
      </w:pPr>
      <w:r>
        <w:rPr>
          <w:rFonts w:ascii="Calibri" w:hAnsi="Calibri" w:cs="Calibri"/>
          <w:sz w:val="22"/>
          <w:szCs w:val="22"/>
        </w:rPr>
        <w:t>Wszystkie zapisane strony wniosku należy ponumerować kolejno.</w:t>
      </w:r>
    </w:p>
    <w:p w14:paraId="782B3793" w14:textId="77777777" w:rsidR="00F36180" w:rsidRDefault="00F36180" w:rsidP="00F84D1F">
      <w:pPr>
        <w:numPr>
          <w:ilvl w:val="1"/>
          <w:numId w:val="22"/>
        </w:numPr>
        <w:tabs>
          <w:tab w:val="clear" w:pos="1440"/>
        </w:tabs>
        <w:ind w:left="284" w:hanging="284"/>
        <w:jc w:val="both"/>
      </w:pPr>
      <w:r>
        <w:rPr>
          <w:rFonts w:ascii="Calibri" w:hAnsi="Calibri" w:cs="Calibri"/>
          <w:sz w:val="22"/>
          <w:szCs w:val="22"/>
        </w:rPr>
        <w:t>Wszystkie strony wniosku należy złączyć w sposób trwały uniemożliwiający ich „rozłączenie".</w:t>
      </w:r>
    </w:p>
    <w:p w14:paraId="2CFFFA84" w14:textId="77777777" w:rsidR="00F36180" w:rsidRDefault="00F36180" w:rsidP="00F84D1F">
      <w:pPr>
        <w:numPr>
          <w:ilvl w:val="1"/>
          <w:numId w:val="22"/>
        </w:numPr>
        <w:tabs>
          <w:tab w:val="clear" w:pos="1440"/>
        </w:tabs>
        <w:ind w:left="284" w:hanging="284"/>
        <w:jc w:val="both"/>
      </w:pPr>
      <w:r>
        <w:rPr>
          <w:rFonts w:ascii="Calibri" w:hAnsi="Calibri" w:cs="Calibri"/>
          <w:sz w:val="22"/>
          <w:szCs w:val="22"/>
        </w:rPr>
        <w:t xml:space="preserve">Wniosek powinna zawierać wszystkie wymagane niniejszą specyfikacją oświadczenia, dokumenty i inne materiały wymienione w punkcie VI bez dodawania do ich treści jakichkolwiek zastrzeżeń ze strony Wykonawcy. </w:t>
      </w:r>
    </w:p>
    <w:p w14:paraId="733A5405" w14:textId="77777777" w:rsidR="00F36180" w:rsidRDefault="00F36180" w:rsidP="00F84D1F">
      <w:pPr>
        <w:numPr>
          <w:ilvl w:val="1"/>
          <w:numId w:val="22"/>
        </w:numPr>
        <w:tabs>
          <w:tab w:val="clear" w:pos="1440"/>
        </w:tabs>
        <w:ind w:left="284" w:hanging="284"/>
        <w:jc w:val="both"/>
      </w:pPr>
      <w:r>
        <w:rPr>
          <w:rFonts w:ascii="Calibri" w:hAnsi="Calibri" w:cs="Calibri"/>
          <w:sz w:val="22"/>
          <w:szCs w:val="22"/>
        </w:rPr>
        <w:t>Wszelkie poprawki muszą być zaparafowane własnoręcznym podpisem Wykonawcy lub osoby upoważnionej. Poprawki cyfr i liczb należy pisać słownie.</w:t>
      </w:r>
    </w:p>
    <w:p w14:paraId="1FB63B41" w14:textId="77777777" w:rsidR="00F36180" w:rsidRDefault="00F36180" w:rsidP="00F84D1F">
      <w:pPr>
        <w:numPr>
          <w:ilvl w:val="1"/>
          <w:numId w:val="22"/>
        </w:numPr>
        <w:tabs>
          <w:tab w:val="clear" w:pos="1440"/>
        </w:tabs>
        <w:ind w:left="284" w:hanging="284"/>
        <w:jc w:val="both"/>
      </w:pPr>
      <w:r>
        <w:rPr>
          <w:rFonts w:ascii="Calibri" w:hAnsi="Calibri" w:cs="Calibri"/>
          <w:sz w:val="22"/>
          <w:szCs w:val="22"/>
        </w:rPr>
        <w:t>W przypadku, gdy Wykonawca jako załącznik do wniosku dołączy kopię jakiegoś dokumentu powyższa kopia powinna być przez niego podpisana „ZA ZGODNOŚĆ Z ORYGINAŁEM”.</w:t>
      </w:r>
    </w:p>
    <w:p w14:paraId="2D0BF4C5" w14:textId="77777777" w:rsidR="00F36180" w:rsidRDefault="00F36180" w:rsidP="00F84D1F">
      <w:pPr>
        <w:numPr>
          <w:ilvl w:val="1"/>
          <w:numId w:val="22"/>
        </w:numPr>
        <w:tabs>
          <w:tab w:val="clear" w:pos="1440"/>
        </w:tabs>
        <w:ind w:left="284" w:hanging="284"/>
        <w:jc w:val="both"/>
      </w:pPr>
      <w:r>
        <w:rPr>
          <w:rFonts w:ascii="Calibri" w:hAnsi="Calibri" w:cs="Calibri"/>
          <w:sz w:val="22"/>
          <w:szCs w:val="22"/>
        </w:rPr>
        <w:t>W przypadku dołączenia do wniosku dokumentów lub materiałów w języku obcym wymagane jest  złożenie ich wraz z tłumaczeniem na język polski, poświadczonym za zgodność z oryginałem przez Wykonawcę.</w:t>
      </w:r>
    </w:p>
    <w:p w14:paraId="3EBA0055" w14:textId="77777777" w:rsidR="00F36180" w:rsidRDefault="00F36180" w:rsidP="00F84D1F">
      <w:pPr>
        <w:numPr>
          <w:ilvl w:val="1"/>
          <w:numId w:val="22"/>
        </w:numPr>
        <w:tabs>
          <w:tab w:val="clear" w:pos="1440"/>
        </w:tabs>
        <w:ind w:left="284" w:hanging="284"/>
        <w:jc w:val="both"/>
      </w:pPr>
      <w:r>
        <w:rPr>
          <w:rFonts w:ascii="Calibri" w:hAnsi="Calibri" w:cs="Calibri"/>
          <w:sz w:val="22"/>
          <w:szCs w:val="22"/>
        </w:rPr>
        <w:t>Wniosek sporządzić należy w jednym egzemplarzu, zapakować w kopertę i dokładnie zamknąć w sposób uniemożliwiający jej otwarcie bez uszkodzenia. Na kopercie należy umieścić informacje:</w:t>
      </w:r>
    </w:p>
    <w:p w14:paraId="00ABA3C2" w14:textId="77777777" w:rsidR="00F36180" w:rsidRDefault="00F36180">
      <w:pPr>
        <w:jc w:val="both"/>
        <w:rPr>
          <w:rFonts w:ascii="Calibri" w:hAnsi="Calibri" w:cs="Calibri"/>
          <w:sz w:val="22"/>
          <w:szCs w:val="22"/>
        </w:rPr>
      </w:pPr>
    </w:p>
    <w:p w14:paraId="53B60C03" w14:textId="7E89105D" w:rsidR="00F36180" w:rsidRPr="00F84D1F" w:rsidRDefault="00F36180" w:rsidP="00F84D1F">
      <w:pPr>
        <w:numPr>
          <w:ilvl w:val="1"/>
          <w:numId w:val="22"/>
        </w:numPr>
        <w:tabs>
          <w:tab w:val="clear" w:pos="1440"/>
        </w:tabs>
        <w:ind w:left="284" w:hanging="284"/>
        <w:jc w:val="both"/>
        <w:rPr>
          <w:rFonts w:ascii="Calibri" w:eastAsia="Calibri" w:hAnsi="Calibri" w:cs="Calibri"/>
          <w:sz w:val="22"/>
          <w:szCs w:val="22"/>
        </w:rPr>
      </w:pPr>
      <w:r w:rsidRPr="00F84D1F">
        <w:rPr>
          <w:rFonts w:ascii="Calibri" w:eastAsia="Calibri" w:hAnsi="Calibri" w:cs="Calibri"/>
          <w:sz w:val="22"/>
          <w:szCs w:val="22"/>
        </w:rPr>
        <w:lastRenderedPageBreak/>
        <w:t>W przypadku nieprawidłowego zaadresowania, opisania lub zamknięcia koperty Zamawiający nie bierze odpowiedzialności za złe skierowanie przesyłki i jej przedterminowe otwarcie.</w:t>
      </w:r>
      <w:r w:rsidRPr="00F84D1F">
        <w:rPr>
          <w:rFonts w:ascii="Calibri" w:eastAsia="Calibri" w:hAnsi="Calibri" w:cs="Calibri"/>
          <w:b/>
          <w:sz w:val="22"/>
          <w:szCs w:val="22"/>
        </w:rPr>
        <w:t xml:space="preserve"> </w:t>
      </w:r>
    </w:p>
    <w:p w14:paraId="7ECD7BF0" w14:textId="37B95E42" w:rsidR="00F36180" w:rsidRDefault="00F36180">
      <w:pPr>
        <w:numPr>
          <w:ilvl w:val="2"/>
          <w:numId w:val="23"/>
        </w:numPr>
        <w:tabs>
          <w:tab w:val="left" w:pos="0"/>
        </w:tabs>
        <w:spacing w:before="120" w:after="120"/>
        <w:ind w:left="181" w:hanging="181"/>
        <w:jc w:val="both"/>
      </w:pPr>
      <w:r>
        <w:rPr>
          <w:rFonts w:ascii="Calibri" w:hAnsi="Calibri" w:cs="Calibri"/>
          <w:b/>
          <w:sz w:val="22"/>
          <w:szCs w:val="22"/>
        </w:rPr>
        <w:t>Termin otwarcia i termin zamknięcia licytacji elektronicznej</w:t>
      </w:r>
    </w:p>
    <w:tbl>
      <w:tblPr>
        <w:tblpPr w:leftFromText="141" w:rightFromText="141" w:vertAnchor="text" w:horzAnchor="margin" w:tblpXSpec="center" w:tblpY="-981"/>
        <w:tblW w:w="0" w:type="auto"/>
        <w:tblLayout w:type="fixed"/>
        <w:tblLook w:val="0000" w:firstRow="0" w:lastRow="0" w:firstColumn="0" w:lastColumn="0" w:noHBand="0" w:noVBand="0"/>
      </w:tblPr>
      <w:tblGrid>
        <w:gridCol w:w="8708"/>
      </w:tblGrid>
      <w:tr w:rsidR="00FE6A61" w14:paraId="09CBDEAA" w14:textId="77777777" w:rsidTr="00DC5139">
        <w:trPr>
          <w:trHeight w:val="1516"/>
        </w:trPr>
        <w:tc>
          <w:tcPr>
            <w:tcW w:w="8708" w:type="dxa"/>
            <w:tcBorders>
              <w:top w:val="single" w:sz="4" w:space="0" w:color="000000"/>
              <w:left w:val="single" w:sz="4" w:space="0" w:color="000000"/>
              <w:bottom w:val="single" w:sz="4" w:space="0" w:color="000000"/>
              <w:right w:val="single" w:sz="4" w:space="0" w:color="000000"/>
            </w:tcBorders>
            <w:shd w:val="clear" w:color="auto" w:fill="auto"/>
          </w:tcPr>
          <w:p w14:paraId="471A0A98" w14:textId="77777777" w:rsidR="00FE6A61" w:rsidRDefault="00FE6A61" w:rsidP="00FE6A61">
            <w:pPr>
              <w:ind w:left="284" w:hanging="284"/>
            </w:pPr>
            <w:r>
              <w:rPr>
                <w:rFonts w:ascii="Calibri" w:hAnsi="Calibri" w:cs="Calibri"/>
                <w:sz w:val="22"/>
                <w:szCs w:val="22"/>
              </w:rPr>
              <w:t>nazwa i adres Wykonawcy</w:t>
            </w:r>
          </w:p>
          <w:p w14:paraId="4D154FA5" w14:textId="77777777" w:rsidR="00FE6A61" w:rsidRDefault="00FE6A61" w:rsidP="00FE6A61">
            <w:pPr>
              <w:ind w:left="284" w:hanging="284"/>
              <w:jc w:val="center"/>
            </w:pPr>
            <w:r>
              <w:rPr>
                <w:rFonts w:ascii="Calibri" w:hAnsi="Calibri" w:cs="Calibri"/>
                <w:sz w:val="22"/>
                <w:szCs w:val="22"/>
              </w:rPr>
              <w:t>Licytacja Elektroniczna na</w:t>
            </w:r>
          </w:p>
          <w:p w14:paraId="3F6EC448" w14:textId="3AFEE23B" w:rsidR="00FE6A61" w:rsidRPr="00BB3F9D" w:rsidRDefault="00A15B87" w:rsidP="00A15B87">
            <w:pPr>
              <w:jc w:val="center"/>
              <w:rPr>
                <w:rFonts w:ascii="Calibri" w:hAnsi="Calibri" w:cs="Calibri"/>
                <w:b/>
                <w:sz w:val="22"/>
                <w:szCs w:val="22"/>
              </w:rPr>
            </w:pPr>
            <w:r w:rsidRPr="00BB3F9D">
              <w:rPr>
                <w:rFonts w:ascii="Calibri" w:hAnsi="Calibri" w:cs="Calibri"/>
                <w:b/>
                <w:sz w:val="22"/>
                <w:szCs w:val="22"/>
              </w:rPr>
              <w:t>„</w:t>
            </w:r>
            <w:r w:rsidR="00630535">
              <w:t xml:space="preserve"> </w:t>
            </w:r>
            <w:r w:rsidR="00D84A56" w:rsidRPr="00D84A56">
              <w:rPr>
                <w:rFonts w:ascii="Calibri" w:hAnsi="Calibri" w:cs="Calibri"/>
                <w:sz w:val="22"/>
                <w:szCs w:val="22"/>
              </w:rPr>
              <w:t xml:space="preserve"> </w:t>
            </w:r>
            <w:r w:rsidR="00D84A56" w:rsidRPr="00D84A56">
              <w:rPr>
                <w:rFonts w:ascii="Calibri" w:hAnsi="Calibri" w:cs="Calibri"/>
                <w:b/>
                <w:sz w:val="22"/>
                <w:szCs w:val="22"/>
              </w:rPr>
              <w:t>Dostawa worków do prowadzenia selektywnej zbiórki odpadów komunalnych w roku 2020</w:t>
            </w:r>
            <w:r w:rsidRPr="00BB3F9D">
              <w:rPr>
                <w:rFonts w:ascii="Calibri" w:hAnsi="Calibri" w:cs="Calibri"/>
                <w:b/>
                <w:sz w:val="22"/>
                <w:szCs w:val="22"/>
              </w:rPr>
              <w:t>”</w:t>
            </w:r>
          </w:p>
          <w:p w14:paraId="47986CEF" w14:textId="2D06CDC2" w:rsidR="00FE6A61" w:rsidRPr="005D2FAB" w:rsidRDefault="00FE6A61" w:rsidP="005D2FAB">
            <w:pPr>
              <w:ind w:left="284" w:hanging="284"/>
              <w:jc w:val="center"/>
            </w:pPr>
            <w:r>
              <w:rPr>
                <w:rFonts w:ascii="Calibri" w:hAnsi="Calibri" w:cs="Calibri"/>
                <w:sz w:val="22"/>
                <w:szCs w:val="22"/>
              </w:rPr>
              <w:t xml:space="preserve">nr sprawy </w:t>
            </w:r>
            <w:r w:rsidR="00A15B87">
              <w:rPr>
                <w:rFonts w:ascii="Calibri" w:hAnsi="Calibri" w:cs="Calibri"/>
                <w:b/>
                <w:sz w:val="22"/>
                <w:szCs w:val="22"/>
              </w:rPr>
              <w:t>BZP/271/</w:t>
            </w:r>
            <w:r w:rsidR="00D84A56">
              <w:rPr>
                <w:rFonts w:ascii="Calibri" w:hAnsi="Calibri" w:cs="Calibri"/>
                <w:b/>
                <w:sz w:val="22"/>
                <w:szCs w:val="22"/>
              </w:rPr>
              <w:t>60</w:t>
            </w:r>
            <w:r>
              <w:rPr>
                <w:rFonts w:ascii="Calibri" w:hAnsi="Calibri" w:cs="Calibri"/>
                <w:b/>
                <w:sz w:val="22"/>
                <w:szCs w:val="22"/>
              </w:rPr>
              <w:t>/2019</w:t>
            </w:r>
          </w:p>
          <w:p w14:paraId="3D97F62D" w14:textId="13DFD993" w:rsidR="00FE6A61" w:rsidRDefault="00FE6A61" w:rsidP="00FE6A61">
            <w:pPr>
              <w:ind w:left="284" w:hanging="284"/>
              <w:jc w:val="center"/>
            </w:pPr>
            <w:r>
              <w:rPr>
                <w:rFonts w:ascii="Calibri" w:hAnsi="Calibri" w:cs="Calibri"/>
                <w:sz w:val="22"/>
                <w:szCs w:val="22"/>
              </w:rPr>
              <w:t xml:space="preserve">Złożyć do </w:t>
            </w:r>
            <w:r w:rsidR="00E26AF7">
              <w:rPr>
                <w:rFonts w:ascii="Calibri" w:hAnsi="Calibri" w:cs="Calibri"/>
                <w:b/>
                <w:sz w:val="22"/>
                <w:szCs w:val="22"/>
              </w:rPr>
              <w:t>2</w:t>
            </w:r>
            <w:r w:rsidR="00501BE9">
              <w:rPr>
                <w:rFonts w:ascii="Calibri" w:hAnsi="Calibri" w:cs="Calibri"/>
                <w:b/>
                <w:sz w:val="22"/>
                <w:szCs w:val="22"/>
              </w:rPr>
              <w:t>7</w:t>
            </w:r>
            <w:r w:rsidRPr="001E46A4">
              <w:rPr>
                <w:rFonts w:ascii="Calibri" w:hAnsi="Calibri" w:cs="Calibri"/>
                <w:b/>
                <w:sz w:val="22"/>
                <w:szCs w:val="22"/>
              </w:rPr>
              <w:t>.</w:t>
            </w:r>
            <w:r w:rsidR="00060A96">
              <w:rPr>
                <w:rFonts w:ascii="Calibri" w:hAnsi="Calibri" w:cs="Calibri"/>
                <w:b/>
                <w:sz w:val="22"/>
                <w:szCs w:val="22"/>
              </w:rPr>
              <w:t>1</w:t>
            </w:r>
            <w:r w:rsidR="00E26AF7">
              <w:rPr>
                <w:rFonts w:ascii="Calibri" w:hAnsi="Calibri" w:cs="Calibri"/>
                <w:b/>
                <w:sz w:val="22"/>
                <w:szCs w:val="22"/>
              </w:rPr>
              <w:t>1</w:t>
            </w:r>
            <w:r w:rsidRPr="001E46A4">
              <w:rPr>
                <w:rFonts w:ascii="Calibri" w:hAnsi="Calibri" w:cs="Calibri"/>
                <w:b/>
                <w:sz w:val="22"/>
                <w:szCs w:val="22"/>
              </w:rPr>
              <w:t>.2019</w:t>
            </w:r>
            <w:r w:rsidR="00A15B87">
              <w:rPr>
                <w:rFonts w:ascii="Calibri" w:hAnsi="Calibri" w:cs="Calibri"/>
                <w:b/>
                <w:sz w:val="22"/>
                <w:szCs w:val="22"/>
              </w:rPr>
              <w:t xml:space="preserve"> r. godz. 1</w:t>
            </w:r>
            <w:r w:rsidR="009A3E45">
              <w:rPr>
                <w:rFonts w:ascii="Calibri" w:hAnsi="Calibri" w:cs="Calibri"/>
                <w:b/>
                <w:sz w:val="22"/>
                <w:szCs w:val="22"/>
              </w:rPr>
              <w:t>1</w:t>
            </w:r>
            <w:r>
              <w:rPr>
                <w:rFonts w:ascii="Calibri" w:hAnsi="Calibri" w:cs="Calibri"/>
                <w:b/>
                <w:sz w:val="22"/>
                <w:szCs w:val="22"/>
              </w:rPr>
              <w:t>:00</w:t>
            </w:r>
          </w:p>
        </w:tc>
      </w:tr>
    </w:tbl>
    <w:p w14:paraId="2C189156" w14:textId="6D29C9B7" w:rsidR="00F36180" w:rsidRDefault="00FE6A61">
      <w:pPr>
        <w:ind w:left="-8"/>
        <w:jc w:val="both"/>
      </w:pPr>
      <w:r>
        <w:rPr>
          <w:rFonts w:ascii="Calibri" w:hAnsi="Calibri" w:cs="Calibri"/>
          <w:sz w:val="22"/>
          <w:szCs w:val="22"/>
        </w:rPr>
        <w:t xml:space="preserve"> </w:t>
      </w:r>
      <w:r w:rsidR="00F36180">
        <w:rPr>
          <w:rFonts w:ascii="Calibri" w:hAnsi="Calibri" w:cs="Calibri"/>
          <w:sz w:val="22"/>
          <w:szCs w:val="22"/>
        </w:rPr>
        <w:t>Terminy dotyczące rozpoczęcia i zamknięcia licytacji:</w:t>
      </w:r>
    </w:p>
    <w:p w14:paraId="458C607E" w14:textId="6EE62B76" w:rsidR="00F36180" w:rsidRDefault="00F36180" w:rsidP="00164616">
      <w:pPr>
        <w:numPr>
          <w:ilvl w:val="0"/>
          <w:numId w:val="17"/>
        </w:numPr>
        <w:ind w:left="426"/>
        <w:jc w:val="both"/>
      </w:pPr>
      <w:r>
        <w:rPr>
          <w:rFonts w:ascii="Calibri" w:hAnsi="Calibri" w:cs="Calibri"/>
          <w:sz w:val="22"/>
          <w:szCs w:val="22"/>
        </w:rPr>
        <w:t xml:space="preserve">Termin otwarcia (rozpoczęcia licytacji): </w:t>
      </w:r>
      <w:r w:rsidR="00036994" w:rsidRPr="00164616">
        <w:rPr>
          <w:rFonts w:ascii="Calibri" w:hAnsi="Calibri" w:cs="Calibri"/>
          <w:b/>
          <w:sz w:val="22"/>
          <w:szCs w:val="22"/>
        </w:rPr>
        <w:t>5 dni od przekazania zaproszenia</w:t>
      </w:r>
      <w:r w:rsidR="00164616" w:rsidRPr="00164616">
        <w:rPr>
          <w:rFonts w:ascii="Calibri" w:hAnsi="Calibri" w:cs="Calibri"/>
          <w:b/>
          <w:sz w:val="22"/>
          <w:szCs w:val="22"/>
        </w:rPr>
        <w:t>:</w:t>
      </w:r>
      <w:r w:rsidRPr="00164616">
        <w:rPr>
          <w:rFonts w:ascii="Calibri" w:hAnsi="Calibri" w:cs="Calibri"/>
          <w:b/>
          <w:sz w:val="22"/>
          <w:szCs w:val="22"/>
        </w:rPr>
        <w:t xml:space="preserve"> godzina </w:t>
      </w:r>
      <w:r w:rsidR="00060A96">
        <w:rPr>
          <w:rFonts w:ascii="Calibri" w:hAnsi="Calibri" w:cs="Calibri"/>
          <w:b/>
          <w:sz w:val="22"/>
          <w:szCs w:val="22"/>
        </w:rPr>
        <w:t>09</w:t>
      </w:r>
      <w:r w:rsidRPr="00164616">
        <w:rPr>
          <w:rFonts w:ascii="Calibri" w:hAnsi="Calibri" w:cs="Calibri"/>
          <w:b/>
          <w:sz w:val="22"/>
          <w:szCs w:val="22"/>
        </w:rPr>
        <w:t>:00</w:t>
      </w:r>
      <w:r>
        <w:rPr>
          <w:rFonts w:ascii="Calibri" w:hAnsi="Calibri" w:cs="Calibri"/>
          <w:sz w:val="22"/>
          <w:szCs w:val="22"/>
        </w:rPr>
        <w:t>;</w:t>
      </w:r>
    </w:p>
    <w:p w14:paraId="01C4B796" w14:textId="06115A16" w:rsidR="00164616" w:rsidRPr="00164616" w:rsidRDefault="00F36180" w:rsidP="00EC07A3">
      <w:pPr>
        <w:numPr>
          <w:ilvl w:val="0"/>
          <w:numId w:val="17"/>
        </w:numPr>
        <w:suppressAutoHyphens w:val="0"/>
        <w:ind w:left="414"/>
        <w:jc w:val="both"/>
        <w:rPr>
          <w:rFonts w:ascii="Calibri" w:hAnsi="Calibri" w:cs="Calibri"/>
          <w:sz w:val="22"/>
          <w:szCs w:val="22"/>
        </w:rPr>
      </w:pPr>
      <w:r w:rsidRPr="00164616">
        <w:rPr>
          <w:rFonts w:ascii="Calibri" w:hAnsi="Calibri" w:cs="Calibri"/>
          <w:sz w:val="22"/>
          <w:szCs w:val="22"/>
        </w:rPr>
        <w:t xml:space="preserve">Zakończenie licytacji: licytacja ulegnie zakończeniu (zamknięciu) </w:t>
      </w:r>
      <w:r w:rsidR="00164616" w:rsidRPr="00164616">
        <w:rPr>
          <w:rFonts w:ascii="Calibri" w:hAnsi="Calibri" w:cs="Calibri"/>
          <w:b/>
          <w:sz w:val="22"/>
          <w:szCs w:val="22"/>
        </w:rPr>
        <w:t>po 20 minutach bez postąpienia</w:t>
      </w:r>
      <w:r w:rsidR="00A15B87">
        <w:rPr>
          <w:rFonts w:ascii="Calibri" w:hAnsi="Calibri" w:cs="Calibri"/>
          <w:sz w:val="22"/>
          <w:szCs w:val="22"/>
        </w:rPr>
        <w:t>.</w:t>
      </w:r>
      <w:r w:rsidR="00A15B87">
        <w:rPr>
          <w:rFonts w:ascii="Calibri" w:hAnsi="Calibri" w:cs="Calibri"/>
          <w:sz w:val="22"/>
          <w:szCs w:val="22"/>
        </w:rPr>
        <w:br/>
        <w:t xml:space="preserve"> Jeśli od godziny </w:t>
      </w:r>
      <w:r w:rsidR="00060A96">
        <w:rPr>
          <w:rFonts w:ascii="Calibri" w:hAnsi="Calibri" w:cs="Calibri"/>
          <w:sz w:val="22"/>
          <w:szCs w:val="22"/>
        </w:rPr>
        <w:t>09</w:t>
      </w:r>
      <w:r w:rsidR="00A15B87">
        <w:rPr>
          <w:rFonts w:ascii="Calibri" w:hAnsi="Calibri" w:cs="Calibri"/>
          <w:sz w:val="22"/>
          <w:szCs w:val="22"/>
        </w:rPr>
        <w:t xml:space="preserve">:00 do godziny </w:t>
      </w:r>
      <w:r w:rsidR="00060A96">
        <w:rPr>
          <w:rFonts w:ascii="Calibri" w:hAnsi="Calibri" w:cs="Calibri"/>
          <w:sz w:val="22"/>
          <w:szCs w:val="22"/>
        </w:rPr>
        <w:t>09</w:t>
      </w:r>
      <w:r w:rsidR="00164616" w:rsidRPr="00164616">
        <w:rPr>
          <w:rFonts w:ascii="Calibri" w:hAnsi="Calibri" w:cs="Calibri"/>
          <w:sz w:val="22"/>
          <w:szCs w:val="22"/>
        </w:rPr>
        <w:t xml:space="preserve">:20 nie zostanie złożone żadne postąpienie licytacja </w:t>
      </w:r>
      <w:r w:rsidR="00FE6A61">
        <w:rPr>
          <w:rFonts w:ascii="Calibri" w:hAnsi="Calibri" w:cs="Calibri"/>
          <w:sz w:val="22"/>
          <w:szCs w:val="22"/>
        </w:rPr>
        <w:t>u</w:t>
      </w:r>
      <w:r w:rsidR="00A15B87">
        <w:rPr>
          <w:rFonts w:ascii="Calibri" w:hAnsi="Calibri" w:cs="Calibri"/>
          <w:sz w:val="22"/>
          <w:szCs w:val="22"/>
        </w:rPr>
        <w:t xml:space="preserve">legnie zakończeniu o godzinie </w:t>
      </w:r>
      <w:r w:rsidR="00060A96">
        <w:rPr>
          <w:rFonts w:ascii="Calibri" w:hAnsi="Calibri" w:cs="Calibri"/>
          <w:sz w:val="22"/>
          <w:szCs w:val="22"/>
        </w:rPr>
        <w:t>09</w:t>
      </w:r>
      <w:r w:rsidR="00164616" w:rsidRPr="00164616">
        <w:rPr>
          <w:rFonts w:ascii="Calibri" w:hAnsi="Calibri" w:cs="Calibri"/>
          <w:sz w:val="22"/>
          <w:szCs w:val="22"/>
        </w:rPr>
        <w:t>:20.</w:t>
      </w:r>
      <w:r w:rsidR="00FE6A61">
        <w:rPr>
          <w:rFonts w:ascii="Calibri" w:hAnsi="Calibri" w:cs="Calibri"/>
          <w:sz w:val="22"/>
          <w:szCs w:val="22"/>
        </w:rPr>
        <w:t xml:space="preserve"> </w:t>
      </w:r>
      <w:r w:rsidR="00A15B87">
        <w:rPr>
          <w:rFonts w:ascii="Calibri" w:hAnsi="Calibri" w:cs="Calibri"/>
          <w:sz w:val="22"/>
          <w:szCs w:val="22"/>
        </w:rPr>
        <w:t>Jeśli natomiast w tym czasie (</w:t>
      </w:r>
      <w:r w:rsidR="00060A96">
        <w:rPr>
          <w:rFonts w:ascii="Calibri" w:hAnsi="Calibri" w:cs="Calibri"/>
          <w:sz w:val="22"/>
          <w:szCs w:val="22"/>
        </w:rPr>
        <w:t>09</w:t>
      </w:r>
      <w:r w:rsidR="00A15B87">
        <w:rPr>
          <w:rFonts w:ascii="Calibri" w:hAnsi="Calibri" w:cs="Calibri"/>
          <w:sz w:val="22"/>
          <w:szCs w:val="22"/>
        </w:rPr>
        <w:t xml:space="preserve">:00 - </w:t>
      </w:r>
      <w:r w:rsidR="00060A96">
        <w:rPr>
          <w:rFonts w:ascii="Calibri" w:hAnsi="Calibri" w:cs="Calibri"/>
          <w:sz w:val="22"/>
          <w:szCs w:val="22"/>
        </w:rPr>
        <w:t>09</w:t>
      </w:r>
      <w:r w:rsidR="00164616" w:rsidRPr="00164616">
        <w:rPr>
          <w:rFonts w:ascii="Calibri" w:hAnsi="Calibri" w:cs="Calibri"/>
          <w:sz w:val="22"/>
          <w:szCs w:val="22"/>
        </w:rPr>
        <w:t>:19:59) zostanie złożone postąpienie, licytacja zostanie przedłużona o 20 min od czasu złożenia postąpienia. Każde postąpienie w pewien sposób przedłuża licytacje o 20 min tzn. daje 20</w:t>
      </w:r>
      <w:r w:rsidR="00FE6A61">
        <w:rPr>
          <w:rFonts w:ascii="Calibri" w:hAnsi="Calibri" w:cs="Calibri"/>
          <w:sz w:val="22"/>
          <w:szCs w:val="22"/>
        </w:rPr>
        <w:t xml:space="preserve"> </w:t>
      </w:r>
      <w:r w:rsidR="00164616" w:rsidRPr="00164616">
        <w:rPr>
          <w:rFonts w:ascii="Calibri" w:hAnsi="Calibri" w:cs="Calibri"/>
          <w:sz w:val="22"/>
          <w:szCs w:val="22"/>
        </w:rPr>
        <w:t>minutowy czas na złożenie kolejnego postąpienia. Jeśli zaś przez 20 min nie zostanie złożone jakiekolwiek postąpienie licytacja zakończy się. W przypadku licytacji z określeniem sposobu zakończenia "</w:t>
      </w:r>
      <w:r w:rsidR="00164616" w:rsidRPr="00164616">
        <w:rPr>
          <w:rFonts w:ascii="Calibri" w:hAnsi="Calibri" w:cs="Calibri"/>
          <w:i/>
          <w:sz w:val="22"/>
          <w:szCs w:val="22"/>
        </w:rPr>
        <w:t>po 20 minutach bez postąpienia</w:t>
      </w:r>
      <w:r w:rsidR="00164616" w:rsidRPr="00164616">
        <w:rPr>
          <w:rFonts w:ascii="Calibri" w:hAnsi="Calibri" w:cs="Calibri"/>
          <w:sz w:val="22"/>
          <w:szCs w:val="22"/>
        </w:rPr>
        <w:t>" nie ma powodu, aby czekać ze złożeniem postąpienia, gdyż każde postąpienie daje kolejne 20</w:t>
      </w:r>
      <w:r w:rsidR="00BC36FD">
        <w:rPr>
          <w:rFonts w:ascii="Calibri" w:hAnsi="Calibri" w:cs="Calibri"/>
          <w:sz w:val="22"/>
          <w:szCs w:val="22"/>
        </w:rPr>
        <w:t xml:space="preserve"> </w:t>
      </w:r>
      <w:r w:rsidR="00164616" w:rsidRPr="00164616">
        <w:rPr>
          <w:rFonts w:ascii="Calibri" w:hAnsi="Calibri" w:cs="Calibri"/>
          <w:sz w:val="22"/>
          <w:szCs w:val="22"/>
        </w:rPr>
        <w:t xml:space="preserve">minut na </w:t>
      </w:r>
      <w:r w:rsidR="00164616">
        <w:rPr>
          <w:rFonts w:ascii="Calibri" w:hAnsi="Calibri" w:cs="Calibri"/>
          <w:sz w:val="22"/>
          <w:szCs w:val="22"/>
        </w:rPr>
        <w:t xml:space="preserve">ewentualną </w:t>
      </w:r>
      <w:r w:rsidR="00164616" w:rsidRPr="00164616">
        <w:rPr>
          <w:rFonts w:ascii="Calibri" w:hAnsi="Calibri" w:cs="Calibri"/>
          <w:sz w:val="22"/>
          <w:szCs w:val="22"/>
        </w:rPr>
        <w:t>odpowiedź konkurencji.</w:t>
      </w:r>
    </w:p>
    <w:p w14:paraId="62258429" w14:textId="77777777" w:rsidR="00164616" w:rsidRPr="004321B4" w:rsidRDefault="00164616" w:rsidP="00164616">
      <w:pPr>
        <w:ind w:left="414"/>
        <w:jc w:val="both"/>
      </w:pPr>
    </w:p>
    <w:p w14:paraId="06DB665C" w14:textId="77777777" w:rsidR="00F36180" w:rsidRDefault="00F36180">
      <w:pPr>
        <w:numPr>
          <w:ilvl w:val="2"/>
          <w:numId w:val="23"/>
        </w:numPr>
        <w:tabs>
          <w:tab w:val="left" w:pos="0"/>
        </w:tabs>
        <w:spacing w:before="120" w:after="120"/>
        <w:ind w:left="181" w:hanging="181"/>
        <w:jc w:val="both"/>
      </w:pPr>
      <w:r>
        <w:rPr>
          <w:rFonts w:ascii="Calibri" w:hAnsi="Calibri" w:cs="Calibri"/>
          <w:b/>
          <w:sz w:val="22"/>
          <w:szCs w:val="22"/>
        </w:rPr>
        <w:t>Warunki udziału w postępowaniu oraz podstawy wykluczenia.</w:t>
      </w:r>
    </w:p>
    <w:p w14:paraId="29F29C0F" w14:textId="77777777" w:rsidR="00F36180" w:rsidRDefault="00F36180">
      <w:pPr>
        <w:numPr>
          <w:ilvl w:val="3"/>
          <w:numId w:val="23"/>
        </w:numPr>
        <w:jc w:val="both"/>
      </w:pPr>
      <w:r>
        <w:rPr>
          <w:rFonts w:ascii="Calibri" w:eastAsia="Calibri" w:hAnsi="Calibri" w:cs="Calibri"/>
          <w:sz w:val="22"/>
          <w:szCs w:val="22"/>
        </w:rPr>
        <w:t xml:space="preserve"> </w:t>
      </w:r>
      <w:r>
        <w:rPr>
          <w:rFonts w:ascii="Calibri" w:hAnsi="Calibri" w:cs="Calibri"/>
          <w:sz w:val="22"/>
          <w:szCs w:val="22"/>
        </w:rPr>
        <w:t>W prowadzonym postępowaniu nie mają zastosowania p</w:t>
      </w:r>
      <w:r w:rsidR="00F84D1F">
        <w:rPr>
          <w:rFonts w:ascii="Calibri" w:hAnsi="Calibri" w:cs="Calibri"/>
          <w:sz w:val="22"/>
          <w:szCs w:val="22"/>
        </w:rPr>
        <w:t>rzepisy art. 24aa ustawy</w:t>
      </w:r>
      <w:r>
        <w:rPr>
          <w:rFonts w:ascii="Calibri" w:hAnsi="Calibri" w:cs="Calibri"/>
          <w:sz w:val="22"/>
          <w:szCs w:val="22"/>
        </w:rPr>
        <w:t>.</w:t>
      </w:r>
    </w:p>
    <w:p w14:paraId="5B59AD9C" w14:textId="77777777" w:rsidR="00F36180" w:rsidRDefault="00F36180">
      <w:pPr>
        <w:numPr>
          <w:ilvl w:val="3"/>
          <w:numId w:val="23"/>
        </w:numPr>
        <w:jc w:val="both"/>
      </w:pPr>
      <w:r>
        <w:rPr>
          <w:rFonts w:ascii="Calibri" w:hAnsi="Calibri" w:cs="Calibri"/>
          <w:sz w:val="22"/>
          <w:szCs w:val="22"/>
        </w:rPr>
        <w:t>O udzielenie zamówienia mogą ubiegać się Wykonawcy, którzy:</w:t>
      </w:r>
    </w:p>
    <w:p w14:paraId="1A66226D" w14:textId="77777777" w:rsidR="00F36180" w:rsidRDefault="00F36180">
      <w:pPr>
        <w:numPr>
          <w:ilvl w:val="0"/>
          <w:numId w:val="12"/>
        </w:numPr>
        <w:jc w:val="both"/>
      </w:pPr>
      <w:r>
        <w:rPr>
          <w:rFonts w:ascii="Calibri" w:hAnsi="Calibri" w:cs="Calibri"/>
          <w:sz w:val="22"/>
          <w:szCs w:val="22"/>
          <w:u w:val="single"/>
        </w:rPr>
        <w:t>nie podlegają wykluczeniu na podstawie art. 24 ust. 1 pkt 12-23</w:t>
      </w:r>
    </w:p>
    <w:p w14:paraId="5B436086" w14:textId="77777777" w:rsidR="00036994" w:rsidRPr="00036994" w:rsidRDefault="00F36180">
      <w:pPr>
        <w:numPr>
          <w:ilvl w:val="0"/>
          <w:numId w:val="12"/>
        </w:numPr>
        <w:jc w:val="both"/>
      </w:pPr>
      <w:r>
        <w:rPr>
          <w:rFonts w:ascii="Calibri" w:hAnsi="Calibri" w:cs="Calibri"/>
          <w:sz w:val="22"/>
          <w:szCs w:val="22"/>
          <w:u w:val="single"/>
        </w:rPr>
        <w:t>spełniają warunki udziału w postępowaniu</w:t>
      </w:r>
      <w:r w:rsidR="00036994">
        <w:rPr>
          <w:rFonts w:ascii="Calibri" w:hAnsi="Calibri" w:cs="Calibri"/>
          <w:sz w:val="22"/>
          <w:szCs w:val="22"/>
          <w:u w:val="single"/>
        </w:rPr>
        <w:t xml:space="preserve"> dotyczące zdolności technicznej i zawodowej</w:t>
      </w:r>
      <w:r>
        <w:rPr>
          <w:rFonts w:ascii="Calibri" w:hAnsi="Calibri" w:cs="Calibri"/>
          <w:sz w:val="22"/>
          <w:szCs w:val="22"/>
        </w:rPr>
        <w:t xml:space="preserve">, </w:t>
      </w:r>
    </w:p>
    <w:p w14:paraId="663819CD" w14:textId="420AF834" w:rsidR="00630535" w:rsidRPr="00630535" w:rsidRDefault="00630535" w:rsidP="00630535">
      <w:pPr>
        <w:ind w:left="851"/>
        <w:jc w:val="both"/>
        <w:rPr>
          <w:rFonts w:ascii="Calibri" w:hAnsi="Calibri" w:cs="Calibri"/>
          <w:sz w:val="22"/>
          <w:szCs w:val="22"/>
        </w:rPr>
      </w:pPr>
      <w:bookmarkStart w:id="2" w:name="_GoBack"/>
      <w:r w:rsidRPr="00630535">
        <w:rPr>
          <w:rFonts w:ascii="Calibri" w:hAnsi="Calibri" w:cs="Calibri"/>
          <w:sz w:val="22"/>
          <w:szCs w:val="22"/>
        </w:rPr>
        <w:t xml:space="preserve">Warunek zostanie spełniony jeżeli wykonawca oświadczy, że w ciągu ostatnich 3 lat przed upływem terminu składania ofert, a jeżeli okres prowadzenia działalności jest krótszy - w tym okresie, wykonał co najmniej 1(jedną) </w:t>
      </w:r>
      <w:r w:rsidR="00D84A56">
        <w:rPr>
          <w:rFonts w:ascii="Calibri" w:hAnsi="Calibri" w:cs="Calibri"/>
          <w:sz w:val="22"/>
          <w:szCs w:val="22"/>
        </w:rPr>
        <w:t>dostawę</w:t>
      </w:r>
      <w:r w:rsidRPr="00630535">
        <w:rPr>
          <w:rFonts w:ascii="Calibri" w:hAnsi="Calibri" w:cs="Calibri"/>
          <w:sz w:val="22"/>
          <w:szCs w:val="22"/>
        </w:rPr>
        <w:t xml:space="preserve"> odpowiadającą przedmiotowi niniejszego zamówienia, w szczególności </w:t>
      </w:r>
      <w:r w:rsidR="00D84A56">
        <w:rPr>
          <w:rFonts w:ascii="Calibri" w:hAnsi="Calibri" w:cs="Calibri"/>
          <w:sz w:val="22"/>
          <w:szCs w:val="22"/>
        </w:rPr>
        <w:t xml:space="preserve">dostawę </w:t>
      </w:r>
      <w:r w:rsidR="00D84A56">
        <w:rPr>
          <w:rFonts w:ascii="Calibri" w:hAnsi="Calibri" w:cs="Calibri"/>
          <w:sz w:val="22"/>
          <w:szCs w:val="22"/>
        </w:rPr>
        <w:t>worków do prowadzenia selektywnej zbiórki odpadów komunalnych</w:t>
      </w:r>
      <w:r w:rsidRPr="00630535">
        <w:rPr>
          <w:rFonts w:ascii="Calibri" w:hAnsi="Calibri" w:cs="Calibri"/>
          <w:sz w:val="22"/>
          <w:szCs w:val="22"/>
        </w:rPr>
        <w:t xml:space="preserve">.  Wartość </w:t>
      </w:r>
      <w:r w:rsidR="00501BE9">
        <w:rPr>
          <w:rFonts w:ascii="Calibri" w:hAnsi="Calibri" w:cs="Calibri"/>
          <w:sz w:val="22"/>
          <w:szCs w:val="22"/>
        </w:rPr>
        <w:t>dostawy</w:t>
      </w:r>
      <w:r w:rsidRPr="00630535">
        <w:rPr>
          <w:rFonts w:ascii="Calibri" w:hAnsi="Calibri" w:cs="Calibri"/>
          <w:sz w:val="22"/>
          <w:szCs w:val="22"/>
        </w:rPr>
        <w:t xml:space="preserve"> uznanej za spełniającą warunek nie może być niższa niż 100.000 zł brutto.</w:t>
      </w:r>
    </w:p>
    <w:p w14:paraId="1142C43D" w14:textId="0251B84E" w:rsidR="00630535" w:rsidRPr="00630535" w:rsidRDefault="00630535" w:rsidP="00630535">
      <w:pPr>
        <w:ind w:left="851"/>
        <w:jc w:val="both"/>
        <w:rPr>
          <w:rFonts w:ascii="Calibri" w:hAnsi="Calibri" w:cs="Calibri"/>
          <w:sz w:val="22"/>
          <w:szCs w:val="22"/>
        </w:rPr>
      </w:pPr>
      <w:r w:rsidRPr="00630535">
        <w:rPr>
          <w:rFonts w:ascii="Calibri" w:hAnsi="Calibri" w:cs="Calibri"/>
          <w:sz w:val="22"/>
          <w:szCs w:val="22"/>
        </w:rPr>
        <w:t>Ocena spełniania warunków udziału w postępowaniu będzie dokonana na zasadzie spełnia/nie spełniana podstawie oświadczenia wykonawcy</w:t>
      </w:r>
      <w:r w:rsidR="00501BE9">
        <w:rPr>
          <w:rFonts w:ascii="Calibri" w:hAnsi="Calibri" w:cs="Calibri"/>
          <w:sz w:val="22"/>
          <w:szCs w:val="22"/>
        </w:rPr>
        <w:t>.</w:t>
      </w:r>
    </w:p>
    <w:p w14:paraId="496F07D0" w14:textId="229FDC31" w:rsidR="00630535" w:rsidRPr="00630535" w:rsidRDefault="00630535" w:rsidP="00630535">
      <w:pPr>
        <w:ind w:left="851"/>
        <w:jc w:val="both"/>
        <w:rPr>
          <w:rFonts w:ascii="Calibri" w:hAnsi="Calibri" w:cs="Calibri"/>
          <w:sz w:val="22"/>
          <w:szCs w:val="22"/>
        </w:rPr>
      </w:pPr>
      <w:r w:rsidRPr="00630535">
        <w:rPr>
          <w:rFonts w:ascii="Calibri" w:hAnsi="Calibri" w:cs="Calibri"/>
          <w:sz w:val="22"/>
          <w:szCs w:val="22"/>
        </w:rPr>
        <w:t xml:space="preserve">Przez jedno zadanie Zamawiający rozumie wykonanie </w:t>
      </w:r>
      <w:r w:rsidR="00501BE9">
        <w:rPr>
          <w:rFonts w:ascii="Calibri" w:hAnsi="Calibri" w:cs="Calibri"/>
          <w:sz w:val="22"/>
          <w:szCs w:val="22"/>
        </w:rPr>
        <w:t>dostawy</w:t>
      </w:r>
      <w:r w:rsidRPr="00630535">
        <w:rPr>
          <w:rFonts w:ascii="Calibri" w:hAnsi="Calibri" w:cs="Calibri"/>
          <w:sz w:val="22"/>
          <w:szCs w:val="22"/>
        </w:rPr>
        <w:t xml:space="preserve"> w ramach jednej umowy. </w:t>
      </w:r>
    </w:p>
    <w:p w14:paraId="438BA47B" w14:textId="77777777" w:rsidR="00630535" w:rsidRPr="00630535" w:rsidRDefault="00630535" w:rsidP="00630535">
      <w:pPr>
        <w:ind w:left="851"/>
        <w:jc w:val="both"/>
        <w:rPr>
          <w:rFonts w:ascii="Calibri" w:hAnsi="Calibri" w:cs="Calibri"/>
          <w:sz w:val="22"/>
          <w:szCs w:val="22"/>
        </w:rPr>
      </w:pPr>
      <w:r w:rsidRPr="00630535">
        <w:rPr>
          <w:rFonts w:ascii="Calibri" w:hAnsi="Calibri" w:cs="Calibri"/>
          <w:sz w:val="22"/>
          <w:szCs w:val="22"/>
        </w:rPr>
        <w:t xml:space="preserve">Warunek ten nie podlega sumowaniu, co oznacza że jeden wykonawca musi wykonać co najmniej 1 zadanie o których mowa w opisie warunku. W przypadku  wykonawców składających wspólną ofertę lub w przypadku, gdy wykonawca składający ofertę do spełnienia niniejszego warunku korzysta z potencjału podmiotu trzeciego, koniecznym jest wykazanie posiadania wymaganego doświadczenia przez odpowiednio: </w:t>
      </w:r>
    </w:p>
    <w:p w14:paraId="5F31EE6E" w14:textId="77777777" w:rsidR="00630535" w:rsidRPr="00630535" w:rsidRDefault="00630535" w:rsidP="00630535">
      <w:pPr>
        <w:ind w:left="851"/>
        <w:jc w:val="both"/>
        <w:rPr>
          <w:rFonts w:ascii="Calibri" w:hAnsi="Calibri" w:cs="Calibri"/>
          <w:sz w:val="22"/>
          <w:szCs w:val="22"/>
        </w:rPr>
      </w:pPr>
      <w:r w:rsidRPr="00630535">
        <w:rPr>
          <w:rFonts w:ascii="Calibri" w:hAnsi="Calibri" w:cs="Calibri"/>
          <w:sz w:val="22"/>
          <w:szCs w:val="22"/>
        </w:rPr>
        <w:t>a)</w:t>
      </w:r>
      <w:r w:rsidRPr="00630535">
        <w:rPr>
          <w:rFonts w:ascii="Calibri" w:hAnsi="Calibri" w:cs="Calibri"/>
          <w:sz w:val="22"/>
          <w:szCs w:val="22"/>
        </w:rPr>
        <w:tab/>
        <w:t xml:space="preserve">co najmniej jednego wykonawcę wchodzącego w skład zespołu wykonawców, którzy składają wspólną ofertę, </w:t>
      </w:r>
    </w:p>
    <w:p w14:paraId="1994D372" w14:textId="77777777" w:rsidR="00630535" w:rsidRPr="00630535" w:rsidRDefault="00630535" w:rsidP="00630535">
      <w:pPr>
        <w:ind w:left="851"/>
        <w:jc w:val="both"/>
        <w:rPr>
          <w:rFonts w:ascii="Calibri" w:hAnsi="Calibri" w:cs="Calibri"/>
          <w:sz w:val="22"/>
          <w:szCs w:val="22"/>
        </w:rPr>
      </w:pPr>
      <w:r w:rsidRPr="00630535">
        <w:rPr>
          <w:rFonts w:ascii="Calibri" w:hAnsi="Calibri" w:cs="Calibri"/>
          <w:sz w:val="22"/>
          <w:szCs w:val="22"/>
        </w:rPr>
        <w:t>b)</w:t>
      </w:r>
      <w:r w:rsidRPr="00630535">
        <w:rPr>
          <w:rFonts w:ascii="Calibri" w:hAnsi="Calibri" w:cs="Calibri"/>
          <w:sz w:val="22"/>
          <w:szCs w:val="22"/>
        </w:rPr>
        <w:tab/>
        <w:t xml:space="preserve">podmiot trzeci na którego zasoby w celu spełnienia warunku powołuje się wykonawca składający ofertę. </w:t>
      </w:r>
    </w:p>
    <w:p w14:paraId="7D807BF3" w14:textId="77777777" w:rsidR="00630535" w:rsidRPr="00630535" w:rsidRDefault="00630535" w:rsidP="00630535">
      <w:pPr>
        <w:ind w:left="851"/>
        <w:jc w:val="both"/>
        <w:rPr>
          <w:rFonts w:ascii="Calibri" w:hAnsi="Calibri" w:cs="Calibri"/>
          <w:sz w:val="22"/>
          <w:szCs w:val="22"/>
        </w:rPr>
      </w:pPr>
      <w:r w:rsidRPr="00630535">
        <w:rPr>
          <w:rFonts w:ascii="Calibri" w:hAnsi="Calibri" w:cs="Calibri"/>
          <w:sz w:val="22"/>
          <w:szCs w:val="22"/>
        </w:rPr>
        <w:t>Jeśli Wykonawca biorący indywidualnie lub wspólnie udział w postępowaniu polegał na doświadczeniu grupy wykonawców, której był członkiem przy innym zamówieniu, a skład grupy wykonawców jest inny niż w niniejszym postępowaniu, zobowiązany jest wykazać swój faktyczny udział  w realizacji zamówienia, które potwierdza jego doświadczenie.</w:t>
      </w:r>
    </w:p>
    <w:p w14:paraId="45201AAE" w14:textId="77777777" w:rsidR="00630535" w:rsidRPr="00630535" w:rsidRDefault="00630535" w:rsidP="00630535">
      <w:pPr>
        <w:ind w:left="851"/>
        <w:jc w:val="both"/>
        <w:rPr>
          <w:rFonts w:ascii="Calibri" w:hAnsi="Calibri" w:cs="Calibri"/>
          <w:sz w:val="22"/>
          <w:szCs w:val="22"/>
        </w:rPr>
      </w:pPr>
    </w:p>
    <w:p w14:paraId="2B22404A" w14:textId="77777777" w:rsidR="00630535" w:rsidRPr="00630535" w:rsidRDefault="00630535" w:rsidP="00630535">
      <w:pPr>
        <w:ind w:left="851"/>
        <w:jc w:val="both"/>
        <w:rPr>
          <w:rFonts w:ascii="Calibri" w:hAnsi="Calibri" w:cs="Calibri"/>
          <w:sz w:val="22"/>
          <w:szCs w:val="22"/>
        </w:rPr>
      </w:pPr>
    </w:p>
    <w:p w14:paraId="583D3BAE" w14:textId="5C091EF6" w:rsidR="00036994" w:rsidRDefault="00630535" w:rsidP="00630535">
      <w:pPr>
        <w:ind w:left="851"/>
        <w:jc w:val="both"/>
        <w:rPr>
          <w:rFonts w:ascii="Calibri" w:hAnsi="Calibri" w:cs="Calibri"/>
          <w:sz w:val="22"/>
          <w:szCs w:val="22"/>
        </w:rPr>
      </w:pPr>
      <w:r w:rsidRPr="00630535">
        <w:rPr>
          <w:rFonts w:ascii="Calibri" w:hAnsi="Calibri" w:cs="Calibri"/>
          <w:sz w:val="22"/>
          <w:szCs w:val="22"/>
        </w:rPr>
        <w:t>Ocena spełniania warunków udziału w postępowaniu będzie dokonana na zasadzie spełnia/nie spełniana podstawie oświadczenia wykonawcy.</w:t>
      </w:r>
      <w:r w:rsidR="00132748">
        <w:rPr>
          <w:rFonts w:ascii="Calibri" w:hAnsi="Calibri" w:cs="Calibri"/>
          <w:sz w:val="22"/>
          <w:szCs w:val="22"/>
        </w:rPr>
        <w:t>.</w:t>
      </w:r>
    </w:p>
    <w:bookmarkEnd w:id="2"/>
    <w:p w14:paraId="29F15D16" w14:textId="77777777" w:rsidR="00132748" w:rsidRPr="00036994" w:rsidRDefault="00132748" w:rsidP="00036994">
      <w:pPr>
        <w:ind w:left="851"/>
        <w:jc w:val="both"/>
        <w:rPr>
          <w:rFonts w:ascii="Calibri" w:hAnsi="Calibri" w:cs="Calibri"/>
          <w:sz w:val="22"/>
          <w:szCs w:val="22"/>
        </w:rPr>
      </w:pPr>
    </w:p>
    <w:p w14:paraId="40277A06" w14:textId="77777777" w:rsidR="00F36180" w:rsidRDefault="00F36180">
      <w:pPr>
        <w:numPr>
          <w:ilvl w:val="3"/>
          <w:numId w:val="23"/>
        </w:numPr>
        <w:jc w:val="both"/>
      </w:pPr>
      <w:proofErr w:type="spellStart"/>
      <w:r>
        <w:rPr>
          <w:rFonts w:ascii="Calibri" w:hAnsi="Calibri" w:cs="Arial"/>
          <w:b/>
          <w:bCs/>
          <w:sz w:val="22"/>
          <w:szCs w:val="22"/>
        </w:rPr>
        <w:lastRenderedPageBreak/>
        <w:t>Self</w:t>
      </w:r>
      <w:proofErr w:type="spellEnd"/>
      <w:r>
        <w:rPr>
          <w:rFonts w:ascii="Calibri" w:hAnsi="Calibri" w:cs="Arial"/>
          <w:b/>
          <w:bCs/>
          <w:sz w:val="22"/>
          <w:szCs w:val="22"/>
        </w:rPr>
        <w:t xml:space="preserve"> – </w:t>
      </w:r>
      <w:proofErr w:type="spellStart"/>
      <w:r>
        <w:rPr>
          <w:rFonts w:ascii="Calibri" w:hAnsi="Calibri" w:cs="Arial"/>
          <w:b/>
          <w:bCs/>
          <w:sz w:val="22"/>
          <w:szCs w:val="22"/>
        </w:rPr>
        <w:t>cleaning</w:t>
      </w:r>
      <w:proofErr w:type="spellEnd"/>
      <w:r>
        <w:rPr>
          <w:rFonts w:ascii="Calibri" w:hAnsi="Calibri" w:cs="Arial"/>
          <w:sz w:val="22"/>
          <w:szCs w:val="22"/>
        </w:rPr>
        <w:t xml:space="preserve">. Wykonawca, który podlega wykluczeniu na podstawie art. 24 ust. 1 pkt 13 i 14 oraz 16 –20 ustawy,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 (instytucja samooczyszczenia); </w:t>
      </w:r>
    </w:p>
    <w:p w14:paraId="4580FCAA" w14:textId="77777777" w:rsidR="00F36180" w:rsidRDefault="00F36180">
      <w:pPr>
        <w:numPr>
          <w:ilvl w:val="3"/>
          <w:numId w:val="23"/>
        </w:numPr>
        <w:jc w:val="both"/>
      </w:pPr>
      <w:r>
        <w:rPr>
          <w:rFonts w:ascii="Calibri" w:hAnsi="Calibri" w:cs="Arial"/>
          <w:sz w:val="22"/>
          <w:szCs w:val="22"/>
        </w:rPr>
        <w:t xml:space="preserve">Zamawiający może wykluczyć wykonawcę na każdym etapie postępowania o udzielenie zamówienia. </w:t>
      </w:r>
    </w:p>
    <w:p w14:paraId="0069E05A" w14:textId="77777777" w:rsidR="00F36180" w:rsidRDefault="00F36180">
      <w:pPr>
        <w:numPr>
          <w:ilvl w:val="2"/>
          <w:numId w:val="23"/>
        </w:numPr>
        <w:tabs>
          <w:tab w:val="left" w:pos="0"/>
        </w:tabs>
        <w:spacing w:before="120" w:after="120"/>
        <w:ind w:left="181" w:hanging="181"/>
        <w:jc w:val="both"/>
      </w:pPr>
      <w:r>
        <w:rPr>
          <w:rFonts w:ascii="Calibri" w:eastAsia="Calibri" w:hAnsi="Calibri" w:cs="Calibri"/>
          <w:b/>
          <w:sz w:val="22"/>
          <w:szCs w:val="22"/>
        </w:rPr>
        <w:t xml:space="preserve">  </w:t>
      </w:r>
      <w:r>
        <w:rPr>
          <w:rFonts w:ascii="Calibri" w:hAnsi="Calibri" w:cs="Calibri"/>
          <w:b/>
          <w:sz w:val="22"/>
          <w:szCs w:val="22"/>
        </w:rPr>
        <w:t>Wykaz oświadczeń lub dokumentów, potwierdzających spełnianie warunków udziału w postępowaniu oraz braku podstaw wykluczenia:</w:t>
      </w:r>
    </w:p>
    <w:p w14:paraId="78D080F5" w14:textId="77777777" w:rsidR="00F36180" w:rsidRDefault="00F36180">
      <w:pPr>
        <w:numPr>
          <w:ilvl w:val="3"/>
          <w:numId w:val="23"/>
        </w:numPr>
        <w:tabs>
          <w:tab w:val="left" w:pos="0"/>
        </w:tabs>
        <w:spacing w:before="120" w:after="120"/>
        <w:jc w:val="both"/>
      </w:pPr>
      <w:r>
        <w:rPr>
          <w:rFonts w:ascii="Calibri" w:hAnsi="Calibri" w:cs="Calibri"/>
          <w:b/>
          <w:sz w:val="22"/>
          <w:szCs w:val="22"/>
          <w:u w:val="single"/>
        </w:rPr>
        <w:t>Do wniosku o dopuszczenie do udziału w licytacji elektronicznej (zwany „wnioskiem”) należy dołączyć dokumenty wymagane przez Zamawiającego:</w:t>
      </w:r>
    </w:p>
    <w:p w14:paraId="71F033E8" w14:textId="77777777" w:rsidR="00F36180" w:rsidRDefault="00F36180">
      <w:pPr>
        <w:numPr>
          <w:ilvl w:val="0"/>
          <w:numId w:val="13"/>
        </w:numPr>
        <w:jc w:val="both"/>
      </w:pPr>
      <w:r>
        <w:rPr>
          <w:rFonts w:ascii="Calibri" w:hAnsi="Calibri" w:cs="Calibri"/>
          <w:sz w:val="22"/>
          <w:szCs w:val="22"/>
        </w:rPr>
        <w:t xml:space="preserve">Każdy z Wykonawców chcący wziąć udział w licytacji elektronicznej zobowiązany jest złożyć </w:t>
      </w:r>
      <w:r>
        <w:rPr>
          <w:rFonts w:ascii="Calibri" w:hAnsi="Calibri" w:cs="Calibri"/>
          <w:b/>
          <w:sz w:val="22"/>
          <w:szCs w:val="22"/>
          <w:u w:val="single"/>
        </w:rPr>
        <w:t>wniosek o dopuszczenie do udziału w licytacji elektronicznej</w:t>
      </w:r>
      <w:r>
        <w:rPr>
          <w:rFonts w:ascii="Calibri" w:hAnsi="Calibri" w:cs="Calibri"/>
          <w:sz w:val="22"/>
          <w:szCs w:val="22"/>
        </w:rPr>
        <w:t xml:space="preserve"> w formie formularza zgodnie z przedłożonym przez Zamawiającego wzorem, stanowiącym załącznik nr </w:t>
      </w:r>
      <w:r w:rsidR="00036994">
        <w:rPr>
          <w:rFonts w:ascii="Calibri" w:hAnsi="Calibri" w:cs="Calibri"/>
          <w:sz w:val="22"/>
          <w:szCs w:val="22"/>
        </w:rPr>
        <w:t>1</w:t>
      </w:r>
      <w:r>
        <w:rPr>
          <w:rFonts w:ascii="Calibri" w:hAnsi="Calibri" w:cs="Calibri"/>
          <w:sz w:val="22"/>
          <w:szCs w:val="22"/>
        </w:rPr>
        <w:t xml:space="preserve"> do ogłoszenia, </w:t>
      </w:r>
    </w:p>
    <w:p w14:paraId="27045214" w14:textId="77777777" w:rsidR="00F36180" w:rsidRDefault="00F36180">
      <w:pPr>
        <w:numPr>
          <w:ilvl w:val="0"/>
          <w:numId w:val="13"/>
        </w:numPr>
      </w:pPr>
      <w:r>
        <w:rPr>
          <w:rFonts w:ascii="Calibri" w:hAnsi="Calibri" w:cs="Calibri"/>
          <w:sz w:val="22"/>
          <w:szCs w:val="22"/>
        </w:rPr>
        <w:t xml:space="preserve">aktualne na dzień składania wniosków </w:t>
      </w:r>
      <w:r>
        <w:rPr>
          <w:rFonts w:ascii="Calibri" w:hAnsi="Calibri" w:cs="Calibri"/>
          <w:b/>
          <w:sz w:val="22"/>
          <w:szCs w:val="22"/>
          <w:u w:val="single"/>
        </w:rPr>
        <w:t>oświadczenie</w:t>
      </w:r>
      <w:r>
        <w:rPr>
          <w:rFonts w:ascii="Calibri" w:hAnsi="Calibri" w:cs="Calibri"/>
          <w:sz w:val="22"/>
          <w:szCs w:val="22"/>
        </w:rPr>
        <w:t xml:space="preserve"> w zakresie art.24 ust.1 pkt 12-23 Ustawy Prawo Zamówień Publicznych  - o braku podstaw do wykluczenia oraz w zakresie art.22 ust.1 Ustawy Prawo Zamówień Publicznych – o spełnianiu warunków udziału w postępowaniu. Wzór oświadczenia </w:t>
      </w:r>
      <w:r w:rsidR="00F84D1F">
        <w:rPr>
          <w:rFonts w:ascii="Calibri" w:hAnsi="Calibri" w:cs="Calibri"/>
          <w:sz w:val="22"/>
          <w:szCs w:val="22"/>
        </w:rPr>
        <w:t xml:space="preserve">zawiera </w:t>
      </w:r>
      <w:r>
        <w:rPr>
          <w:rFonts w:ascii="Calibri" w:hAnsi="Calibri" w:cs="Calibri"/>
          <w:sz w:val="22"/>
          <w:szCs w:val="22"/>
        </w:rPr>
        <w:t xml:space="preserve">załącznik nr </w:t>
      </w:r>
      <w:r w:rsidR="00036994">
        <w:rPr>
          <w:rFonts w:ascii="Calibri" w:hAnsi="Calibri" w:cs="Calibri"/>
          <w:sz w:val="22"/>
          <w:szCs w:val="22"/>
        </w:rPr>
        <w:t>1</w:t>
      </w:r>
      <w:r>
        <w:rPr>
          <w:rFonts w:ascii="Calibri" w:hAnsi="Calibri" w:cs="Calibri"/>
          <w:sz w:val="22"/>
          <w:szCs w:val="22"/>
        </w:rPr>
        <w:t xml:space="preserve"> do ogłoszenia</w:t>
      </w:r>
    </w:p>
    <w:p w14:paraId="6BCD9A69" w14:textId="77777777" w:rsidR="00F80F3A" w:rsidRPr="00F80F3A" w:rsidRDefault="00F80F3A">
      <w:pPr>
        <w:numPr>
          <w:ilvl w:val="0"/>
          <w:numId w:val="13"/>
        </w:numPr>
      </w:pPr>
      <w:r w:rsidRPr="00F80F3A">
        <w:rPr>
          <w:rFonts w:ascii="Calibri" w:hAnsi="Calibri" w:cs="Calibri"/>
          <w:sz w:val="22"/>
          <w:szCs w:val="22"/>
        </w:rPr>
        <w:t>Dowód wniesienia wadium.</w:t>
      </w:r>
    </w:p>
    <w:p w14:paraId="49A9A37B" w14:textId="77777777" w:rsidR="00F36180" w:rsidRDefault="00F36180">
      <w:pPr>
        <w:numPr>
          <w:ilvl w:val="3"/>
          <w:numId w:val="23"/>
        </w:numPr>
        <w:spacing w:before="120"/>
        <w:jc w:val="both"/>
      </w:pPr>
      <w:r>
        <w:rPr>
          <w:rFonts w:ascii="Calibri" w:hAnsi="Calibri" w:cs="Calibri"/>
          <w:sz w:val="22"/>
          <w:szCs w:val="22"/>
        </w:rPr>
        <w:t>W przypadku wniosków składanych wspólnie przez dwa lub więcej podmiotów (dwóch lub więcej wykonawców) wykonawcy ustanawiają pełnomocnika do reprezentowana ich w toczącym się postępowaniu.</w:t>
      </w:r>
    </w:p>
    <w:p w14:paraId="0BF190E9" w14:textId="77777777" w:rsidR="00F36180" w:rsidRDefault="00F36180">
      <w:pPr>
        <w:numPr>
          <w:ilvl w:val="3"/>
          <w:numId w:val="23"/>
        </w:numPr>
        <w:spacing w:before="120"/>
        <w:jc w:val="both"/>
      </w:pPr>
      <w:r>
        <w:rPr>
          <w:rFonts w:ascii="Calibri" w:hAnsi="Calibri" w:cs="Calibri"/>
          <w:sz w:val="22"/>
          <w:szCs w:val="22"/>
        </w:rPr>
        <w:t>W przypadku wspólnego ubiegania się o zamówienie przez wykonawców oświadczenie, o którym mowa w punkcie X.1.2 ogłoszenia składa każdy z wykonawców wspólnie ubiegających się o zamówienie.</w:t>
      </w:r>
    </w:p>
    <w:p w14:paraId="4D50EB59" w14:textId="77777777" w:rsidR="00F36180" w:rsidRDefault="00F36180">
      <w:pPr>
        <w:numPr>
          <w:ilvl w:val="3"/>
          <w:numId w:val="23"/>
        </w:numPr>
        <w:spacing w:before="120"/>
        <w:jc w:val="both"/>
      </w:pPr>
      <w:r>
        <w:rPr>
          <w:rFonts w:ascii="Calibri" w:hAnsi="Calibri" w:cs="Calibri"/>
          <w:sz w:val="22"/>
          <w:szCs w:val="22"/>
        </w:rPr>
        <w:t>Wykonawca, który zamierza powierzyć wykonanie części zamówienia podwykonawcom, w celu wykazania braku istnienia wobec nich podstaw wykluczenia z udziału w postępowaniu zamieszcza informacje o podwykonawcach w oświadczeniu, o którym mowa w punkcie X.1.2  ogłoszenia.</w:t>
      </w:r>
    </w:p>
    <w:p w14:paraId="504F82B4" w14:textId="77777777" w:rsidR="00F36180" w:rsidRPr="00AD59B7" w:rsidRDefault="00F36180" w:rsidP="00AD59B7">
      <w:pPr>
        <w:autoSpaceDE w:val="0"/>
        <w:jc w:val="both"/>
      </w:pPr>
    </w:p>
    <w:p w14:paraId="15560E5B" w14:textId="5A3F121E" w:rsidR="00F36180" w:rsidRDefault="00AD59B7" w:rsidP="00AD59B7">
      <w:pPr>
        <w:autoSpaceDE w:val="0"/>
        <w:contextualSpacing/>
        <w:jc w:val="both"/>
      </w:pPr>
      <w:r w:rsidRPr="00AD59B7">
        <w:rPr>
          <w:rFonts w:ascii="Calibri" w:eastAsia="Calibri" w:hAnsi="Calibri" w:cs="Calibri"/>
          <w:sz w:val="22"/>
          <w:szCs w:val="22"/>
          <w:lang w:eastAsia="en-US"/>
        </w:rPr>
        <w:t xml:space="preserve">5. </w:t>
      </w:r>
      <w:r w:rsidR="00F36180" w:rsidRPr="00AD59B7">
        <w:rPr>
          <w:rFonts w:ascii="Calibri" w:eastAsia="Calibri" w:hAnsi="Calibri" w:cs="Calibri"/>
          <w:sz w:val="22"/>
          <w:szCs w:val="22"/>
          <w:lang w:eastAsia="en-US"/>
        </w:rPr>
        <w:t>Wykonawcy mogą wspólnie</w:t>
      </w:r>
      <w:r w:rsidR="00F36180">
        <w:rPr>
          <w:rFonts w:ascii="Calibri" w:eastAsia="Calibri" w:hAnsi="Calibri" w:cs="Calibri"/>
          <w:sz w:val="22"/>
          <w:szCs w:val="22"/>
          <w:lang w:eastAsia="en-US"/>
        </w:rPr>
        <w:t xml:space="preserve"> ubiegać się o udzielenie zamówienia (art. 23 ust. 1 PZP). Za podmioty występujące wspólnie uważa się spółki cywilne oraz konsorcja. W tym przypadku Wykonawcy ustanawiają pełnomocnika (art. 23 ust. 2 PZP). Wykonawcy ubiegający się wspólnie o udzielenie niniejszego zamówienia ponoszą solidarną odpowiedzialność względem Zamawiającego za należyte wykonanie umowy oraz żaden z Wykonawców nie może podlegać wykluczeniu. Wykonawcy ubiegający się wspólnie o udzielenie zamówienia składają jeden wniosek i jedną ofertę.</w:t>
      </w:r>
    </w:p>
    <w:p w14:paraId="2171802B" w14:textId="77777777" w:rsidR="00F36180" w:rsidRDefault="00F36180">
      <w:pPr>
        <w:numPr>
          <w:ilvl w:val="0"/>
          <w:numId w:val="14"/>
        </w:numPr>
        <w:autoSpaceDE w:val="0"/>
        <w:ind w:left="364" w:hanging="350"/>
        <w:contextualSpacing/>
        <w:jc w:val="both"/>
      </w:pPr>
      <w:r>
        <w:rPr>
          <w:rFonts w:ascii="Calibri" w:hAnsi="Calibri" w:cs="Calibri"/>
          <w:sz w:val="22"/>
          <w:szCs w:val="22"/>
        </w:rPr>
        <w:t>W przypadku wyboru oferty Wykonawców wspólnie ubiegających się o udzielenie zamówienia, Zamawiający może żądać przed zawarciem umowy w sprawie zamówienia publicznego dostarczenia umowy regulującej współpracę tych podmiotów (w formie oryginału lub kserokopii potwierdzonej za zgodność z oryginałem przez Wykonawcę).</w:t>
      </w:r>
    </w:p>
    <w:p w14:paraId="1A4EB390" w14:textId="77777777" w:rsidR="00F36180" w:rsidRDefault="00F36180">
      <w:pPr>
        <w:numPr>
          <w:ilvl w:val="0"/>
          <w:numId w:val="14"/>
        </w:numPr>
        <w:autoSpaceDE w:val="0"/>
        <w:ind w:left="364" w:hanging="350"/>
        <w:contextualSpacing/>
        <w:jc w:val="both"/>
      </w:pPr>
      <w:r>
        <w:rPr>
          <w:rFonts w:ascii="Calibri" w:hAnsi="Calibri" w:cs="Calibri"/>
          <w:sz w:val="22"/>
          <w:szCs w:val="22"/>
        </w:rPr>
        <w:t>W zakresie nie uregulowanym ogłoszeniem, zastosowanie mają przepisy Rozporządzenia Ministra Rozwoju z dnia 26 lipca 2016 r. w sprawie rodzajów dokumentów, jakich może żądać zamawiający od wykonawcy w postępowaniu o udzielenie zamówienia.</w:t>
      </w:r>
    </w:p>
    <w:p w14:paraId="584B48CB" w14:textId="77777777" w:rsidR="00F36180" w:rsidRDefault="00F36180">
      <w:pPr>
        <w:autoSpaceDE w:val="0"/>
        <w:spacing w:before="120"/>
        <w:ind w:left="378"/>
        <w:contextualSpacing/>
        <w:jc w:val="both"/>
        <w:rPr>
          <w:rFonts w:ascii="Calibri" w:hAnsi="Calibri" w:cs="Calibri"/>
          <w:sz w:val="22"/>
          <w:szCs w:val="22"/>
        </w:rPr>
      </w:pPr>
    </w:p>
    <w:p w14:paraId="5B347766" w14:textId="77777777" w:rsidR="00F36180" w:rsidRDefault="00F36180">
      <w:pPr>
        <w:numPr>
          <w:ilvl w:val="2"/>
          <w:numId w:val="23"/>
        </w:numPr>
        <w:spacing w:before="120" w:after="120"/>
        <w:ind w:left="181" w:hanging="181"/>
        <w:jc w:val="both"/>
      </w:pPr>
      <w:r>
        <w:rPr>
          <w:rFonts w:ascii="Calibri" w:hAnsi="Calibri" w:cs="Calibri"/>
          <w:b/>
          <w:sz w:val="22"/>
          <w:szCs w:val="22"/>
        </w:rPr>
        <w:t>Termin związania ofertą.</w:t>
      </w:r>
    </w:p>
    <w:p w14:paraId="06D5743A" w14:textId="1D9F1A8C" w:rsidR="00F36180" w:rsidRPr="0080686A" w:rsidRDefault="00F36180">
      <w:pPr>
        <w:ind w:left="426" w:hanging="426"/>
        <w:jc w:val="both"/>
      </w:pPr>
      <w:r>
        <w:rPr>
          <w:rFonts w:ascii="Calibri" w:hAnsi="Calibri" w:cs="Calibri"/>
          <w:sz w:val="22"/>
          <w:szCs w:val="22"/>
        </w:rPr>
        <w:t xml:space="preserve">1. Termin związania oferty Wykonawcy, który zaoferował najniższą cenę wynosi </w:t>
      </w:r>
      <w:r>
        <w:rPr>
          <w:rFonts w:ascii="Calibri" w:hAnsi="Calibri" w:cs="Calibri"/>
          <w:b/>
          <w:sz w:val="22"/>
          <w:szCs w:val="22"/>
        </w:rPr>
        <w:t xml:space="preserve">30 </w:t>
      </w:r>
      <w:r w:rsidRPr="0080686A">
        <w:rPr>
          <w:rFonts w:ascii="Calibri" w:hAnsi="Calibri" w:cs="Calibri"/>
          <w:sz w:val="22"/>
          <w:szCs w:val="22"/>
        </w:rPr>
        <w:t>dni</w:t>
      </w:r>
      <w:r w:rsidR="0080686A" w:rsidRPr="0080686A">
        <w:rPr>
          <w:rFonts w:ascii="Calibri" w:hAnsi="Calibri" w:cs="Calibri"/>
          <w:sz w:val="22"/>
          <w:szCs w:val="22"/>
        </w:rPr>
        <w:t xml:space="preserve"> od dnia złożenia wniosku</w:t>
      </w:r>
      <w:r w:rsidRPr="0080686A">
        <w:rPr>
          <w:rFonts w:ascii="Calibri" w:hAnsi="Calibri" w:cs="Calibri"/>
          <w:sz w:val="22"/>
          <w:szCs w:val="22"/>
        </w:rPr>
        <w:t xml:space="preserve">  </w:t>
      </w:r>
      <w:r w:rsidR="003D2623">
        <w:rPr>
          <w:rFonts w:ascii="Calibri" w:hAnsi="Calibri" w:cs="Calibri"/>
          <w:sz w:val="22"/>
          <w:szCs w:val="22"/>
        </w:rPr>
        <w:t xml:space="preserve">tj. do dnia </w:t>
      </w:r>
      <w:r w:rsidR="009901B0">
        <w:rPr>
          <w:rFonts w:ascii="Calibri" w:hAnsi="Calibri" w:cs="Calibri"/>
          <w:sz w:val="22"/>
          <w:szCs w:val="22"/>
        </w:rPr>
        <w:t>2</w:t>
      </w:r>
      <w:r w:rsidR="00501BE9">
        <w:rPr>
          <w:rFonts w:ascii="Calibri" w:hAnsi="Calibri" w:cs="Calibri"/>
          <w:sz w:val="22"/>
          <w:szCs w:val="22"/>
        </w:rPr>
        <w:t>7</w:t>
      </w:r>
      <w:r w:rsidR="003D2623">
        <w:rPr>
          <w:rFonts w:ascii="Calibri" w:hAnsi="Calibri" w:cs="Calibri"/>
          <w:sz w:val="22"/>
          <w:szCs w:val="22"/>
        </w:rPr>
        <w:t>.1</w:t>
      </w:r>
      <w:r w:rsidR="009901B0">
        <w:rPr>
          <w:rFonts w:ascii="Calibri" w:hAnsi="Calibri" w:cs="Calibri"/>
          <w:sz w:val="22"/>
          <w:szCs w:val="22"/>
        </w:rPr>
        <w:t>2</w:t>
      </w:r>
      <w:r w:rsidR="003D2623">
        <w:rPr>
          <w:rFonts w:ascii="Calibri" w:hAnsi="Calibri" w:cs="Calibri"/>
          <w:sz w:val="22"/>
          <w:szCs w:val="22"/>
        </w:rPr>
        <w:t>.2019r.</w:t>
      </w:r>
    </w:p>
    <w:p w14:paraId="45D88553" w14:textId="77777777" w:rsidR="00F36180" w:rsidRDefault="00F36180">
      <w:pPr>
        <w:ind w:left="252" w:hanging="238"/>
        <w:jc w:val="both"/>
      </w:pPr>
      <w:r>
        <w:rPr>
          <w:rFonts w:ascii="Calibri" w:hAnsi="Calibri" w:cs="Calibri"/>
          <w:sz w:val="22"/>
          <w:szCs w:val="22"/>
        </w:rPr>
        <w:lastRenderedPageBreak/>
        <w:t>2. 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niż 30 dni.</w:t>
      </w:r>
    </w:p>
    <w:p w14:paraId="1E7F9A18" w14:textId="77777777" w:rsidR="00F36180" w:rsidRDefault="00F36180">
      <w:pPr>
        <w:numPr>
          <w:ilvl w:val="2"/>
          <w:numId w:val="23"/>
        </w:numPr>
        <w:spacing w:before="120" w:after="120"/>
        <w:jc w:val="both"/>
      </w:pPr>
      <w:r>
        <w:rPr>
          <w:rFonts w:ascii="Calibri" w:hAnsi="Calibri" w:cs="Calibri"/>
          <w:b/>
          <w:sz w:val="22"/>
          <w:szCs w:val="22"/>
        </w:rPr>
        <w:t>Termin wykonania zamówienia.</w:t>
      </w:r>
    </w:p>
    <w:p w14:paraId="20475580" w14:textId="660D5A21" w:rsidR="00F36180" w:rsidRDefault="00F36180">
      <w:pPr>
        <w:spacing w:before="120" w:after="120"/>
        <w:jc w:val="both"/>
      </w:pPr>
      <w:r>
        <w:rPr>
          <w:rFonts w:ascii="Calibri" w:hAnsi="Calibri" w:cs="Calibri"/>
          <w:sz w:val="22"/>
          <w:szCs w:val="22"/>
        </w:rPr>
        <w:t xml:space="preserve">Termin </w:t>
      </w:r>
      <w:r w:rsidR="00FC1918">
        <w:rPr>
          <w:rFonts w:ascii="Calibri" w:hAnsi="Calibri" w:cs="Calibri"/>
          <w:sz w:val="22"/>
          <w:szCs w:val="22"/>
        </w:rPr>
        <w:t xml:space="preserve">realizacji zamówienia: </w:t>
      </w:r>
      <w:r w:rsidR="00630535">
        <w:rPr>
          <w:rFonts w:ascii="Calibri" w:hAnsi="Calibri" w:cs="Calibri"/>
          <w:sz w:val="22"/>
          <w:szCs w:val="22"/>
        </w:rPr>
        <w:t>01-01-2020 do 31-12-20120</w:t>
      </w:r>
    </w:p>
    <w:p w14:paraId="6BA7CD9D" w14:textId="77777777" w:rsidR="00F36180" w:rsidRDefault="00F36180">
      <w:pPr>
        <w:numPr>
          <w:ilvl w:val="2"/>
          <w:numId w:val="23"/>
        </w:numPr>
        <w:spacing w:before="120" w:after="120"/>
        <w:jc w:val="both"/>
      </w:pPr>
      <w:r>
        <w:rPr>
          <w:rFonts w:ascii="Calibri" w:hAnsi="Calibri" w:cs="Calibri"/>
          <w:b/>
          <w:sz w:val="22"/>
          <w:szCs w:val="22"/>
        </w:rPr>
        <w:t>Wadium</w:t>
      </w:r>
    </w:p>
    <w:p w14:paraId="1F87F021" w14:textId="3005548F" w:rsidR="00F36180" w:rsidRDefault="00F36180">
      <w:pPr>
        <w:spacing w:before="120" w:after="120"/>
        <w:jc w:val="both"/>
      </w:pPr>
      <w:r>
        <w:rPr>
          <w:rFonts w:ascii="Calibri" w:hAnsi="Calibri" w:cs="Calibri"/>
          <w:sz w:val="22"/>
          <w:szCs w:val="22"/>
        </w:rPr>
        <w:t>1.</w:t>
      </w:r>
      <w:r>
        <w:rPr>
          <w:rFonts w:ascii="Calibri" w:hAnsi="Calibri" w:cs="Calibri"/>
          <w:b/>
          <w:sz w:val="22"/>
          <w:szCs w:val="22"/>
        </w:rPr>
        <w:t xml:space="preserve"> </w:t>
      </w:r>
      <w:r>
        <w:rPr>
          <w:rFonts w:ascii="Calibri" w:hAnsi="Calibri" w:cs="Calibri"/>
          <w:sz w:val="22"/>
          <w:szCs w:val="22"/>
        </w:rPr>
        <w:t xml:space="preserve">Zamawiający wymaga wniesienia wadium w wysokości </w:t>
      </w:r>
      <w:r w:rsidR="00501BE9">
        <w:rPr>
          <w:rFonts w:ascii="Calibri" w:hAnsi="Calibri" w:cs="Calibri"/>
          <w:b/>
          <w:sz w:val="22"/>
          <w:szCs w:val="22"/>
        </w:rPr>
        <w:t>8</w:t>
      </w:r>
      <w:r w:rsidR="00BC36FD">
        <w:rPr>
          <w:rFonts w:ascii="Calibri" w:hAnsi="Calibri" w:cs="Calibri"/>
          <w:b/>
          <w:sz w:val="22"/>
          <w:szCs w:val="22"/>
        </w:rPr>
        <w:t xml:space="preserve"> 000,00 </w:t>
      </w:r>
      <w:r w:rsidRPr="00A63140">
        <w:rPr>
          <w:rFonts w:ascii="Calibri" w:hAnsi="Calibri" w:cs="Calibri"/>
          <w:b/>
          <w:sz w:val="22"/>
          <w:szCs w:val="22"/>
        </w:rPr>
        <w:t>zł</w:t>
      </w:r>
      <w:r w:rsidR="001501AC">
        <w:rPr>
          <w:rFonts w:ascii="Calibri" w:hAnsi="Calibri" w:cs="Calibri"/>
          <w:sz w:val="22"/>
          <w:szCs w:val="22"/>
        </w:rPr>
        <w:t xml:space="preserve"> (</w:t>
      </w:r>
      <w:r w:rsidR="00501BE9">
        <w:rPr>
          <w:rFonts w:ascii="Calibri" w:hAnsi="Calibri" w:cs="Calibri"/>
          <w:sz w:val="22"/>
          <w:szCs w:val="22"/>
        </w:rPr>
        <w:t>osiem</w:t>
      </w:r>
      <w:r w:rsidR="00630535">
        <w:rPr>
          <w:rFonts w:ascii="Calibri" w:hAnsi="Calibri" w:cs="Calibri"/>
          <w:sz w:val="22"/>
          <w:szCs w:val="22"/>
        </w:rPr>
        <w:t xml:space="preserve"> </w:t>
      </w:r>
      <w:proofErr w:type="spellStart"/>
      <w:r w:rsidR="002E2538">
        <w:rPr>
          <w:rFonts w:ascii="Calibri" w:hAnsi="Calibri" w:cs="Calibri"/>
          <w:sz w:val="22"/>
          <w:szCs w:val="22"/>
        </w:rPr>
        <w:t>tysi</w:t>
      </w:r>
      <w:r w:rsidR="00630535">
        <w:rPr>
          <w:rFonts w:ascii="Calibri" w:hAnsi="Calibri" w:cs="Calibri"/>
          <w:sz w:val="22"/>
          <w:szCs w:val="22"/>
        </w:rPr>
        <w:t>ą</w:t>
      </w:r>
      <w:r w:rsidR="001501AC">
        <w:rPr>
          <w:rFonts w:ascii="Calibri" w:hAnsi="Calibri" w:cs="Calibri"/>
          <w:sz w:val="22"/>
          <w:szCs w:val="22"/>
        </w:rPr>
        <w:t>c</w:t>
      </w:r>
      <w:r w:rsidR="00501BE9">
        <w:rPr>
          <w:rFonts w:ascii="Calibri" w:hAnsi="Calibri" w:cs="Calibri"/>
          <w:sz w:val="22"/>
          <w:szCs w:val="22"/>
        </w:rPr>
        <w:t>y</w:t>
      </w:r>
      <w:proofErr w:type="spellEnd"/>
      <w:r w:rsidR="00BC36FD">
        <w:rPr>
          <w:rFonts w:ascii="Calibri" w:hAnsi="Calibri" w:cs="Calibri"/>
          <w:sz w:val="22"/>
          <w:szCs w:val="22"/>
        </w:rPr>
        <w:t xml:space="preserve"> </w:t>
      </w:r>
      <w:r>
        <w:rPr>
          <w:rFonts w:ascii="Calibri" w:hAnsi="Calibri" w:cs="Calibri"/>
          <w:sz w:val="22"/>
          <w:szCs w:val="22"/>
        </w:rPr>
        <w:t xml:space="preserve">złotych). </w:t>
      </w:r>
      <w:r w:rsidRPr="00FC1918">
        <w:rPr>
          <w:rFonts w:ascii="Calibri" w:hAnsi="Calibri" w:cs="Calibri"/>
          <w:b/>
          <w:sz w:val="22"/>
          <w:szCs w:val="22"/>
          <w:u w:val="single"/>
        </w:rPr>
        <w:t>Wadium należy</w:t>
      </w:r>
      <w:r>
        <w:rPr>
          <w:rFonts w:ascii="Calibri" w:hAnsi="Calibri" w:cs="Calibri"/>
          <w:sz w:val="22"/>
          <w:szCs w:val="22"/>
        </w:rPr>
        <w:t xml:space="preserve"> </w:t>
      </w:r>
      <w:r w:rsidRPr="00FC1918">
        <w:rPr>
          <w:rFonts w:ascii="Calibri" w:hAnsi="Calibri" w:cs="Calibri"/>
          <w:b/>
          <w:sz w:val="22"/>
          <w:szCs w:val="22"/>
          <w:u w:val="single"/>
        </w:rPr>
        <w:t>wnieś przed upływem terminu składania wniosków o dopuszczenie do udziału w licytacji elektronicznej</w:t>
      </w:r>
    </w:p>
    <w:p w14:paraId="3D13F1A3" w14:textId="77777777" w:rsidR="00F36180" w:rsidRDefault="00F36180">
      <w:pPr>
        <w:spacing w:before="120" w:after="120"/>
        <w:jc w:val="both"/>
      </w:pPr>
      <w:r>
        <w:rPr>
          <w:rFonts w:ascii="Calibri" w:hAnsi="Calibri" w:cs="Calibri"/>
          <w:sz w:val="22"/>
          <w:szCs w:val="22"/>
        </w:rPr>
        <w:t>2. Forma wpłaty wadium. Wadium może być wniesione w następujących formach:</w:t>
      </w:r>
    </w:p>
    <w:p w14:paraId="4129D747" w14:textId="77777777" w:rsidR="00F36180" w:rsidRDefault="00F36180">
      <w:pPr>
        <w:spacing w:before="120" w:after="120"/>
        <w:jc w:val="both"/>
      </w:pPr>
      <w:r>
        <w:rPr>
          <w:rFonts w:ascii="Calibri" w:hAnsi="Calibri" w:cs="Calibri"/>
          <w:sz w:val="22"/>
          <w:szCs w:val="22"/>
        </w:rPr>
        <w:t xml:space="preserve">a) pieniądzu; </w:t>
      </w:r>
    </w:p>
    <w:p w14:paraId="7D348931" w14:textId="77777777" w:rsidR="00F36180" w:rsidRDefault="00F36180">
      <w:pPr>
        <w:spacing w:before="120" w:after="120"/>
        <w:jc w:val="both"/>
      </w:pPr>
      <w:r>
        <w:rPr>
          <w:rFonts w:ascii="Calibri" w:hAnsi="Calibri" w:cs="Calibri"/>
          <w:sz w:val="22"/>
          <w:szCs w:val="22"/>
        </w:rPr>
        <w:t xml:space="preserve">b) poręczeniach bankowych lub poręczeniach spółdzielczej kasy oszczędnościowo-kredytowej, z tym że zobowiązanie kasy jest zawsze zobowiązaniem pieniężnym; </w:t>
      </w:r>
    </w:p>
    <w:p w14:paraId="63802B2A" w14:textId="77777777" w:rsidR="00F36180" w:rsidRDefault="00F36180">
      <w:pPr>
        <w:spacing w:before="120" w:after="120"/>
        <w:jc w:val="both"/>
      </w:pPr>
      <w:r>
        <w:rPr>
          <w:rFonts w:ascii="Calibri" w:hAnsi="Calibri" w:cs="Calibri"/>
          <w:sz w:val="22"/>
          <w:szCs w:val="22"/>
        </w:rPr>
        <w:t>c) gwarancjach bankowych;</w:t>
      </w:r>
    </w:p>
    <w:p w14:paraId="4704C898" w14:textId="77777777" w:rsidR="00F36180" w:rsidRDefault="00F36180">
      <w:pPr>
        <w:spacing w:before="120" w:after="120"/>
        <w:jc w:val="both"/>
      </w:pPr>
      <w:r>
        <w:rPr>
          <w:rFonts w:ascii="Calibri" w:hAnsi="Calibri" w:cs="Calibri"/>
          <w:sz w:val="22"/>
          <w:szCs w:val="22"/>
        </w:rPr>
        <w:t>d) gwarancjach ubezpieczeniowych;</w:t>
      </w:r>
    </w:p>
    <w:p w14:paraId="1D903CFF" w14:textId="77777777" w:rsidR="00F36180" w:rsidRDefault="00F36180">
      <w:pPr>
        <w:spacing w:before="120" w:after="120"/>
        <w:jc w:val="both"/>
      </w:pPr>
      <w:r>
        <w:rPr>
          <w:rFonts w:ascii="Calibri" w:hAnsi="Calibri" w:cs="Calibri"/>
          <w:sz w:val="22"/>
          <w:szCs w:val="22"/>
        </w:rPr>
        <w:t xml:space="preserve">e) poręczeniach udzielanych przez podmioty, o których mowa w art. 6b ust. 5 pkt 2 ustawy z dnia 9 listopada 2000 r. o utworzeniu Polskiej Agencji Rozwoju Przedsiębiorczości (Dz. U. z 2007 r. Nr 42, poz. 275). </w:t>
      </w:r>
    </w:p>
    <w:p w14:paraId="4180CAF1" w14:textId="4FFB5BC9" w:rsidR="00F36180" w:rsidRDefault="00F36180">
      <w:pPr>
        <w:spacing w:before="120" w:after="120"/>
        <w:jc w:val="both"/>
      </w:pPr>
      <w:r>
        <w:rPr>
          <w:rFonts w:ascii="Calibri" w:hAnsi="Calibri" w:cs="Calibri"/>
          <w:sz w:val="22"/>
          <w:szCs w:val="22"/>
        </w:rPr>
        <w:t xml:space="preserve">3. W przypadku wniesienia wadium w formie z pkt. b-e – do wniosku należy dołączyć oryginał tego dokumentu. Poręczenia, gwarancje, o których mowa wyżej muszą być ważne przez okres od dnia składania wniosków tj. od </w:t>
      </w:r>
      <w:r w:rsidR="00BC36FD">
        <w:rPr>
          <w:rFonts w:ascii="Calibri" w:hAnsi="Calibri" w:cs="Calibri"/>
          <w:sz w:val="22"/>
          <w:szCs w:val="22"/>
        </w:rPr>
        <w:t xml:space="preserve">dnia </w:t>
      </w:r>
      <w:r w:rsidR="009901B0">
        <w:rPr>
          <w:rFonts w:ascii="Calibri" w:hAnsi="Calibri" w:cs="Calibri"/>
          <w:b/>
          <w:sz w:val="22"/>
          <w:szCs w:val="22"/>
        </w:rPr>
        <w:t>2</w:t>
      </w:r>
      <w:r w:rsidR="00501BE9">
        <w:rPr>
          <w:rFonts w:ascii="Calibri" w:hAnsi="Calibri" w:cs="Calibri"/>
          <w:b/>
          <w:sz w:val="22"/>
          <w:szCs w:val="22"/>
        </w:rPr>
        <w:t>7</w:t>
      </w:r>
      <w:r w:rsidR="00A63140" w:rsidRPr="00E20BE5">
        <w:rPr>
          <w:rFonts w:ascii="Calibri" w:hAnsi="Calibri" w:cs="Calibri"/>
          <w:b/>
          <w:sz w:val="22"/>
          <w:szCs w:val="22"/>
        </w:rPr>
        <w:t>.</w:t>
      </w:r>
      <w:r w:rsidR="003D2623">
        <w:rPr>
          <w:rFonts w:ascii="Calibri" w:hAnsi="Calibri" w:cs="Calibri"/>
          <w:b/>
          <w:sz w:val="22"/>
          <w:szCs w:val="22"/>
        </w:rPr>
        <w:t>1</w:t>
      </w:r>
      <w:r w:rsidR="009901B0">
        <w:rPr>
          <w:rFonts w:ascii="Calibri" w:hAnsi="Calibri" w:cs="Calibri"/>
          <w:b/>
          <w:sz w:val="22"/>
          <w:szCs w:val="22"/>
        </w:rPr>
        <w:t>1</w:t>
      </w:r>
      <w:r w:rsidR="00F80F3A" w:rsidRPr="00E20BE5">
        <w:rPr>
          <w:rFonts w:ascii="Calibri" w:hAnsi="Calibri" w:cs="Calibri"/>
          <w:b/>
          <w:sz w:val="22"/>
          <w:szCs w:val="22"/>
        </w:rPr>
        <w:t>.</w:t>
      </w:r>
      <w:r w:rsidRPr="00E20BE5">
        <w:rPr>
          <w:rFonts w:ascii="Calibri" w:hAnsi="Calibri" w:cs="Calibri"/>
          <w:b/>
          <w:sz w:val="22"/>
          <w:szCs w:val="22"/>
        </w:rPr>
        <w:t>201</w:t>
      </w:r>
      <w:r w:rsidR="00FC1918">
        <w:rPr>
          <w:rFonts w:ascii="Calibri" w:hAnsi="Calibri" w:cs="Calibri"/>
          <w:b/>
          <w:sz w:val="22"/>
          <w:szCs w:val="22"/>
        </w:rPr>
        <w:t>9</w:t>
      </w:r>
      <w:r w:rsidR="006A6080">
        <w:rPr>
          <w:rFonts w:ascii="Calibri" w:hAnsi="Calibri" w:cs="Calibri"/>
          <w:sz w:val="22"/>
          <w:szCs w:val="22"/>
        </w:rPr>
        <w:t xml:space="preserve"> co najmniej do dnia </w:t>
      </w:r>
      <w:r w:rsidR="009901B0">
        <w:rPr>
          <w:rFonts w:ascii="Calibri" w:hAnsi="Calibri" w:cs="Calibri"/>
          <w:b/>
          <w:sz w:val="22"/>
          <w:szCs w:val="22"/>
        </w:rPr>
        <w:t>2</w:t>
      </w:r>
      <w:r w:rsidR="00501BE9">
        <w:rPr>
          <w:rFonts w:ascii="Calibri" w:hAnsi="Calibri" w:cs="Calibri"/>
          <w:b/>
          <w:sz w:val="22"/>
          <w:szCs w:val="22"/>
        </w:rPr>
        <w:t>7</w:t>
      </w:r>
      <w:r w:rsidR="00E20BE5" w:rsidRPr="006A6080">
        <w:rPr>
          <w:rFonts w:ascii="Calibri" w:hAnsi="Calibri" w:cs="Calibri"/>
          <w:b/>
          <w:sz w:val="22"/>
          <w:szCs w:val="22"/>
        </w:rPr>
        <w:t>.</w:t>
      </w:r>
      <w:r w:rsidR="003D2623">
        <w:rPr>
          <w:rFonts w:ascii="Calibri" w:hAnsi="Calibri" w:cs="Calibri"/>
          <w:b/>
          <w:sz w:val="22"/>
          <w:szCs w:val="22"/>
        </w:rPr>
        <w:t>1</w:t>
      </w:r>
      <w:r w:rsidR="009901B0">
        <w:rPr>
          <w:rFonts w:ascii="Calibri" w:hAnsi="Calibri" w:cs="Calibri"/>
          <w:b/>
          <w:sz w:val="22"/>
          <w:szCs w:val="22"/>
        </w:rPr>
        <w:t>2</w:t>
      </w:r>
      <w:r w:rsidR="00E20BE5" w:rsidRPr="00E20BE5">
        <w:rPr>
          <w:rFonts w:ascii="Calibri" w:hAnsi="Calibri" w:cs="Calibri"/>
          <w:b/>
          <w:sz w:val="22"/>
          <w:szCs w:val="22"/>
        </w:rPr>
        <w:t>.201</w:t>
      </w:r>
      <w:r w:rsidR="00FC1918">
        <w:rPr>
          <w:rFonts w:ascii="Calibri" w:hAnsi="Calibri" w:cs="Calibri"/>
          <w:b/>
          <w:sz w:val="22"/>
          <w:szCs w:val="22"/>
        </w:rPr>
        <w:t>9</w:t>
      </w:r>
      <w:r>
        <w:rPr>
          <w:rFonts w:ascii="Calibri" w:hAnsi="Calibri" w:cs="Calibri"/>
          <w:sz w:val="22"/>
          <w:szCs w:val="22"/>
        </w:rPr>
        <w:t xml:space="preserve">. </w:t>
      </w:r>
    </w:p>
    <w:p w14:paraId="04F66442" w14:textId="17A480DB" w:rsidR="00F36180" w:rsidRDefault="00F36180">
      <w:pPr>
        <w:spacing w:before="120" w:after="120"/>
        <w:jc w:val="both"/>
      </w:pPr>
      <w:r>
        <w:rPr>
          <w:rFonts w:ascii="Calibri" w:hAnsi="Calibri" w:cs="Calibri"/>
          <w:sz w:val="22"/>
          <w:szCs w:val="22"/>
        </w:rPr>
        <w:t xml:space="preserve">4. </w:t>
      </w:r>
      <w:r>
        <w:rPr>
          <w:rFonts w:ascii="Calibri" w:hAnsi="Calibri" w:cs="Calibri"/>
          <w:b/>
          <w:bCs/>
          <w:sz w:val="22"/>
          <w:szCs w:val="22"/>
        </w:rPr>
        <w:t>Wadium w pieniądzu</w:t>
      </w:r>
      <w:r>
        <w:rPr>
          <w:rFonts w:ascii="Calibri" w:hAnsi="Calibri" w:cs="Calibri"/>
          <w:sz w:val="22"/>
          <w:szCs w:val="22"/>
        </w:rPr>
        <w:t xml:space="preserve"> należy wpłacić na konto: </w:t>
      </w:r>
      <w:r w:rsidR="00FC1918" w:rsidRPr="00FC1918">
        <w:rPr>
          <w:rFonts w:ascii="Calibri" w:hAnsi="Calibri" w:cs="Calibri"/>
          <w:b/>
          <w:sz w:val="22"/>
          <w:szCs w:val="22"/>
        </w:rPr>
        <w:t>Nazwa banku: Bank Spółdzielczy w Wieliczce O/Myślenice Nr: 89 8619 0006 0020 0000 0071 0003</w:t>
      </w:r>
      <w:r>
        <w:rPr>
          <w:rFonts w:ascii="Calibri" w:hAnsi="Calibri" w:cs="Calibri"/>
          <w:sz w:val="22"/>
          <w:szCs w:val="22"/>
        </w:rPr>
        <w:t xml:space="preserve">. Kserokopię dowodu wpłaty wadium należy </w:t>
      </w:r>
      <w:r w:rsidRPr="00FC1918">
        <w:rPr>
          <w:rFonts w:ascii="Calibri" w:hAnsi="Calibri" w:cs="Calibri"/>
          <w:sz w:val="22"/>
          <w:szCs w:val="22"/>
          <w:u w:val="single"/>
        </w:rPr>
        <w:t>dołączyć do wniosku</w:t>
      </w:r>
      <w:r>
        <w:rPr>
          <w:rFonts w:ascii="Calibri" w:hAnsi="Calibri" w:cs="Calibri"/>
          <w:sz w:val="22"/>
          <w:szCs w:val="22"/>
        </w:rPr>
        <w:t xml:space="preserve">. </w:t>
      </w:r>
      <w:r w:rsidR="00FC1918">
        <w:rPr>
          <w:rFonts w:ascii="Calibri" w:hAnsi="Calibri" w:cs="Calibri"/>
          <w:sz w:val="22"/>
          <w:szCs w:val="22"/>
        </w:rPr>
        <w:br/>
      </w:r>
      <w:r>
        <w:rPr>
          <w:rFonts w:ascii="Calibri" w:hAnsi="Calibri" w:cs="Calibri"/>
          <w:sz w:val="22"/>
          <w:szCs w:val="22"/>
        </w:rPr>
        <w:t>W tytule przelewu zawierającego wadium należy wpisać „</w:t>
      </w:r>
      <w:r w:rsidR="00FC1918" w:rsidRPr="00FC1918">
        <w:rPr>
          <w:rFonts w:ascii="Calibri" w:hAnsi="Calibri" w:cs="Calibri"/>
          <w:b/>
          <w:sz w:val="22"/>
          <w:szCs w:val="22"/>
        </w:rPr>
        <w:t>BZP/271/</w:t>
      </w:r>
      <w:r w:rsidR="00501BE9">
        <w:rPr>
          <w:rFonts w:ascii="Calibri" w:hAnsi="Calibri" w:cs="Calibri"/>
          <w:b/>
          <w:sz w:val="22"/>
          <w:szCs w:val="22"/>
        </w:rPr>
        <w:t>60</w:t>
      </w:r>
      <w:r w:rsidR="00FC1918" w:rsidRPr="00FC1918">
        <w:rPr>
          <w:rFonts w:ascii="Calibri" w:hAnsi="Calibri" w:cs="Calibri"/>
          <w:b/>
          <w:sz w:val="22"/>
          <w:szCs w:val="22"/>
        </w:rPr>
        <w:t>/2019 wadium</w:t>
      </w:r>
      <w:r>
        <w:rPr>
          <w:rFonts w:ascii="Calibri" w:hAnsi="Calibri" w:cs="Calibri"/>
          <w:sz w:val="22"/>
          <w:szCs w:val="22"/>
        </w:rPr>
        <w:t>”. Za datę wpłacenia wadium uważa się datę wpływu środków pieniężnych na konto bankowe Zamawiającego. Zamawiający podaje, iż kwota wadium wpłacona w pieniądzu zdeponowana będzie na oprocentowanym rachunku bankowym.</w:t>
      </w:r>
    </w:p>
    <w:p w14:paraId="7B70F03F" w14:textId="77777777" w:rsidR="00F36180" w:rsidRDefault="00F36180">
      <w:pPr>
        <w:spacing w:before="120" w:after="120"/>
        <w:jc w:val="both"/>
      </w:pPr>
      <w:r>
        <w:rPr>
          <w:rFonts w:ascii="Calibri" w:hAnsi="Calibri" w:cs="Calibri"/>
          <w:sz w:val="22"/>
          <w:szCs w:val="22"/>
        </w:rPr>
        <w:t>5. Zamawiający zwraca wadium wszystkim wykonawcom niezwłocznie po wyborze oferty najkorzystniejszej lub unieważnieniu postępowania, z wyjątkiem wykonawcy, którego oferta została wybrana jako najkorzystniejsza, z zastrzeżeniem art. 46 ust. 4a.</w:t>
      </w:r>
    </w:p>
    <w:p w14:paraId="36BD8A89" w14:textId="77777777" w:rsidR="00F36180" w:rsidRDefault="00F36180">
      <w:pPr>
        <w:spacing w:before="120" w:after="120"/>
        <w:jc w:val="both"/>
      </w:pPr>
      <w:r>
        <w:rPr>
          <w:rFonts w:ascii="Calibri" w:hAnsi="Calibri" w:cs="Calibri"/>
          <w:sz w:val="22"/>
          <w:szCs w:val="22"/>
        </w:rPr>
        <w:t>6. Wykonawcy, którego oferta została wybrana jako najkorzystniejsza, zamawiający zwraca wadium niezwłocznie po zawarciu umowy w sprawie zamówienia publicznego.</w:t>
      </w:r>
    </w:p>
    <w:p w14:paraId="2078881B" w14:textId="77777777" w:rsidR="00F36180" w:rsidRDefault="00F36180">
      <w:pPr>
        <w:spacing w:before="120" w:after="120"/>
        <w:jc w:val="both"/>
      </w:pPr>
      <w:r>
        <w:rPr>
          <w:rFonts w:ascii="Calibri" w:hAnsi="Calibri" w:cs="Calibri"/>
          <w:sz w:val="22"/>
          <w:szCs w:val="22"/>
        </w:rPr>
        <w:t>7. Wykonawca, którego oferta została wybrana traci wadium na rzecz Zamawiającego, jeżeli:</w:t>
      </w:r>
    </w:p>
    <w:p w14:paraId="4B0A4195" w14:textId="77777777" w:rsidR="00F36180" w:rsidRDefault="00F36180">
      <w:pPr>
        <w:spacing w:before="120" w:after="120"/>
        <w:jc w:val="both"/>
      </w:pPr>
      <w:r>
        <w:rPr>
          <w:rFonts w:ascii="Calibri" w:hAnsi="Calibri" w:cs="Calibri"/>
          <w:sz w:val="22"/>
          <w:szCs w:val="22"/>
        </w:rPr>
        <w:t>- uchyli się (odmówi) podpisania umowy na warunkach określonych w ofercie,</w:t>
      </w:r>
    </w:p>
    <w:p w14:paraId="6382DFCC" w14:textId="77777777" w:rsidR="00F36180" w:rsidRDefault="00F36180">
      <w:pPr>
        <w:spacing w:before="120" w:after="120"/>
        <w:jc w:val="both"/>
      </w:pPr>
      <w:r>
        <w:rPr>
          <w:rFonts w:ascii="Calibri" w:hAnsi="Calibri" w:cs="Calibri"/>
          <w:sz w:val="22"/>
          <w:szCs w:val="22"/>
        </w:rPr>
        <w:t>- zawarcie umowy w sprawie zamówienia publicznego stało się niemożliwe z przyczyn leżących po stronie wykonawcy.</w:t>
      </w:r>
    </w:p>
    <w:p w14:paraId="2ED079D0" w14:textId="77777777" w:rsidR="00F36180" w:rsidRDefault="00F36180">
      <w:pPr>
        <w:spacing w:before="120" w:after="120"/>
        <w:jc w:val="both"/>
      </w:pPr>
      <w:r>
        <w:rPr>
          <w:rFonts w:ascii="Calibri" w:hAnsi="Calibri" w:cs="Calibri"/>
          <w:sz w:val="22"/>
          <w:szCs w:val="22"/>
        </w:rPr>
        <w:t xml:space="preserve">8. Zamawiający zatrzymuje wadium wraz z odsetkami, jeżeli wykonawca w odpowiedzi na wezwanie, o którym mowa w art. 26 ust. 3 i 3a, z przyczyn leżących po jego stronie, nie złożył oświadczeń lub dokumentów potwierdzających okoliczności, o których mowa w art. 25 ust. 1, oświadczenia, o którym mowa w art. 25a ust. 1, pełnomocnictw lub nie wyraził zgody na poprawienie omyłki, o której mowa w art. 87 ust. 2 pkt.3, co spowodowało brak możliwości wybrania oferty złożonej przez wykonawcę jako najkorzystniejszej. </w:t>
      </w:r>
    </w:p>
    <w:p w14:paraId="0EDDFF33" w14:textId="77777777" w:rsidR="00F36180" w:rsidRDefault="00F36180">
      <w:pPr>
        <w:numPr>
          <w:ilvl w:val="2"/>
          <w:numId w:val="23"/>
        </w:numPr>
        <w:spacing w:before="120" w:after="120"/>
        <w:jc w:val="both"/>
      </w:pPr>
      <w:r>
        <w:rPr>
          <w:rFonts w:ascii="Calibri" w:hAnsi="Calibri" w:cs="Calibri"/>
          <w:b/>
          <w:sz w:val="22"/>
          <w:szCs w:val="22"/>
        </w:rPr>
        <w:lastRenderedPageBreak/>
        <w:t>Wymagania dotyczące zabezpieczenia należytego wykonania umowy</w:t>
      </w:r>
    </w:p>
    <w:p w14:paraId="32ADBEC9" w14:textId="71BAE7F1" w:rsidR="00672016" w:rsidRPr="00B06893" w:rsidRDefault="00F36180" w:rsidP="00630535">
      <w:pPr>
        <w:suppressAutoHyphens w:val="0"/>
        <w:spacing w:before="120" w:after="60"/>
        <w:jc w:val="both"/>
        <w:outlineLvl w:val="1"/>
        <w:rPr>
          <w:rFonts w:ascii="Calibri" w:hAnsi="Calibri" w:cs="Calibri"/>
          <w:bCs/>
          <w:iCs/>
          <w:sz w:val="22"/>
          <w:szCs w:val="22"/>
          <w:lang w:val="x-none" w:eastAsia="x-none"/>
        </w:rPr>
      </w:pPr>
      <w:r>
        <w:rPr>
          <w:rFonts w:ascii="Calibri" w:hAnsi="Calibri" w:cs="Calibri"/>
          <w:sz w:val="22"/>
          <w:szCs w:val="22"/>
        </w:rPr>
        <w:t xml:space="preserve">Zamawiający </w:t>
      </w:r>
      <w:r w:rsidR="00630535">
        <w:rPr>
          <w:rFonts w:ascii="Calibri" w:hAnsi="Calibri" w:cs="Calibri"/>
          <w:sz w:val="22"/>
          <w:szCs w:val="22"/>
        </w:rPr>
        <w:t xml:space="preserve">nie </w:t>
      </w:r>
      <w:r>
        <w:rPr>
          <w:rFonts w:ascii="Calibri" w:hAnsi="Calibri" w:cs="Calibri"/>
          <w:sz w:val="22"/>
          <w:szCs w:val="22"/>
        </w:rPr>
        <w:t>wymaga wniesienia zabezpieczenia należytego wykonania umowy</w:t>
      </w:r>
      <w:r w:rsidR="00B06AF0">
        <w:rPr>
          <w:rFonts w:ascii="Calibri" w:hAnsi="Calibri" w:cs="Calibri"/>
          <w:sz w:val="22"/>
          <w:szCs w:val="22"/>
        </w:rPr>
        <w:t xml:space="preserve"> </w:t>
      </w:r>
    </w:p>
    <w:p w14:paraId="74FA6757" w14:textId="77777777" w:rsidR="00672016" w:rsidRDefault="00672016" w:rsidP="003D2623">
      <w:pPr>
        <w:ind w:left="360"/>
        <w:jc w:val="both"/>
      </w:pPr>
    </w:p>
    <w:p w14:paraId="5B9C876F" w14:textId="77777777" w:rsidR="00F36180" w:rsidRDefault="00F36180">
      <w:pPr>
        <w:numPr>
          <w:ilvl w:val="2"/>
          <w:numId w:val="23"/>
        </w:numPr>
        <w:spacing w:before="120" w:after="120"/>
        <w:jc w:val="both"/>
      </w:pPr>
      <w:r>
        <w:rPr>
          <w:rFonts w:ascii="Calibri" w:hAnsi="Calibri" w:cs="Calibri"/>
          <w:b/>
          <w:sz w:val="22"/>
          <w:szCs w:val="22"/>
        </w:rPr>
        <w:t>Ogólne warunki umowy</w:t>
      </w:r>
    </w:p>
    <w:p w14:paraId="041A523F" w14:textId="70F30814" w:rsidR="00F36180" w:rsidRDefault="00F36180" w:rsidP="003D2623">
      <w:pPr>
        <w:pStyle w:val="Bezodstpw"/>
      </w:pPr>
      <w:r>
        <w:rPr>
          <w:rFonts w:ascii="Calibri" w:hAnsi="Calibri" w:cs="Calibri"/>
          <w:sz w:val="22"/>
          <w:szCs w:val="22"/>
        </w:rPr>
        <w:t xml:space="preserve">Wzór umowy stanowi załącznik nr 3 do ogłoszenia.  </w:t>
      </w:r>
      <w:r>
        <w:rPr>
          <w:rFonts w:ascii="Calibri" w:hAnsi="Calibri" w:cs="Calibri"/>
          <w:sz w:val="22"/>
          <w:szCs w:val="22"/>
        </w:rPr>
        <w:br/>
        <w:t>1. Zmawiający udzieli zamówienia wykonawcy któ</w:t>
      </w:r>
      <w:r w:rsidR="003D2623">
        <w:rPr>
          <w:rFonts w:ascii="Calibri" w:hAnsi="Calibri" w:cs="Calibri"/>
          <w:sz w:val="22"/>
          <w:szCs w:val="22"/>
        </w:rPr>
        <w:t>ry</w:t>
      </w:r>
      <w:r>
        <w:rPr>
          <w:rFonts w:ascii="Calibri" w:hAnsi="Calibri" w:cs="Calibri"/>
          <w:sz w:val="22"/>
          <w:szCs w:val="22"/>
        </w:rPr>
        <w:t xml:space="preserve"> zaoferował wykonanie przedmiotu zamówienia za najniższą cenę (wygrał licytację), </w:t>
      </w:r>
    </w:p>
    <w:p w14:paraId="00D1DF02" w14:textId="77777777" w:rsidR="00F36180" w:rsidRDefault="00F36180">
      <w:pPr>
        <w:pStyle w:val="Bezodstpw"/>
      </w:pPr>
      <w:r>
        <w:rPr>
          <w:rFonts w:ascii="Calibri" w:hAnsi="Calibri" w:cs="Calibri"/>
          <w:sz w:val="22"/>
          <w:szCs w:val="22"/>
        </w:rPr>
        <w:t xml:space="preserve">2. Wykonawca, któremu zostanie udzielone zamówienie będzie zobowiązany do podpisania umowy, której treść będzie zgodna z załączonym do ogłoszenia wzorem umowy. </w:t>
      </w:r>
    </w:p>
    <w:p w14:paraId="0E64F1F9" w14:textId="77777777" w:rsidR="00F36180" w:rsidRDefault="00F36180">
      <w:pPr>
        <w:pStyle w:val="Bezodstpw"/>
      </w:pPr>
      <w:r>
        <w:rPr>
          <w:rFonts w:ascii="Calibri" w:hAnsi="Calibri" w:cs="Calibri"/>
          <w:sz w:val="22"/>
          <w:szCs w:val="22"/>
        </w:rPr>
        <w:t>3. Zamawiający dopuszcza zmianę terminu wykonania niniejszej umowy w wypadku:</w:t>
      </w:r>
    </w:p>
    <w:p w14:paraId="51A3914F" w14:textId="77777777" w:rsidR="00F36180" w:rsidRDefault="00F36180">
      <w:pPr>
        <w:pStyle w:val="Bezodstpw"/>
      </w:pPr>
      <w:r>
        <w:rPr>
          <w:rFonts w:ascii="Calibri" w:hAnsi="Calibri" w:cs="Calibri"/>
          <w:sz w:val="22"/>
          <w:szCs w:val="22"/>
        </w:rPr>
        <w:t>a) wystąpienia okoliczności, których nie można było przewidzieć w dniu podpisania umowy lub podczas jej realizacji,</w:t>
      </w:r>
    </w:p>
    <w:p w14:paraId="0B0A5D5B" w14:textId="77777777" w:rsidR="00F36180" w:rsidRDefault="00F36180">
      <w:pPr>
        <w:pStyle w:val="Bezodstpw"/>
      </w:pPr>
      <w:r>
        <w:rPr>
          <w:rFonts w:ascii="Calibri" w:hAnsi="Calibri" w:cs="Calibri"/>
          <w:sz w:val="22"/>
          <w:szCs w:val="22"/>
        </w:rPr>
        <w:t>b) wystąpienia siły wyższej, mającej istotny wpływ na realizację przedmiotu umowy. Jako siłę wyższą należy rozumieć zdarzenie nagłe, poza kontrolą zarówno Zamawiającego, jak i Wykonawcy, gdy w chwili zawarcia umowy niemożliwe było przewidzenie tego zdarzenia i jego skutków, które wpłynęły na zdolność strony do wykonania umowy, oraz gdy niemożliwe było uniknięcie samego zdarzenia lub przynajmniej jego skutków.</w:t>
      </w:r>
    </w:p>
    <w:p w14:paraId="104E4770" w14:textId="77777777" w:rsidR="00F36180" w:rsidRDefault="00F36180">
      <w:pPr>
        <w:numPr>
          <w:ilvl w:val="2"/>
          <w:numId w:val="23"/>
        </w:numPr>
        <w:spacing w:before="120" w:after="120"/>
        <w:jc w:val="both"/>
      </w:pPr>
      <w:r>
        <w:rPr>
          <w:rFonts w:ascii="Calibri" w:hAnsi="Calibri" w:cs="Calibri"/>
          <w:b/>
          <w:sz w:val="22"/>
          <w:szCs w:val="22"/>
        </w:rPr>
        <w:t>Adres strony internetowej, na której będzie prowadzona licytacja elektroniczna</w:t>
      </w:r>
    </w:p>
    <w:p w14:paraId="26174BBC" w14:textId="39AEB514" w:rsidR="00F36180" w:rsidRDefault="00F36180" w:rsidP="00944672">
      <w:pPr>
        <w:spacing w:before="120" w:after="120"/>
        <w:jc w:val="both"/>
        <w:rPr>
          <w:rFonts w:ascii="Calibri" w:hAnsi="Calibri" w:cs="Calibri"/>
          <w:b/>
          <w:sz w:val="22"/>
          <w:szCs w:val="22"/>
        </w:rPr>
      </w:pPr>
      <w:r>
        <w:rPr>
          <w:rFonts w:ascii="Calibri" w:hAnsi="Calibri" w:cs="Calibri"/>
          <w:sz w:val="22"/>
          <w:szCs w:val="22"/>
        </w:rPr>
        <w:t xml:space="preserve">Licytacja elektroniczna prowadzona będzie na platformie Licytacji Elektronicznych udostępnianej </w:t>
      </w:r>
      <w:r w:rsidR="00E07F05">
        <w:rPr>
          <w:rFonts w:ascii="Calibri" w:hAnsi="Calibri" w:cs="Calibri"/>
          <w:sz w:val="22"/>
          <w:szCs w:val="22"/>
        </w:rPr>
        <w:t>pod adresem</w:t>
      </w:r>
      <w:r>
        <w:rPr>
          <w:rFonts w:ascii="Calibri" w:hAnsi="Calibri" w:cs="Calibri"/>
          <w:sz w:val="22"/>
          <w:szCs w:val="22"/>
        </w:rPr>
        <w:t xml:space="preserve">: </w:t>
      </w:r>
      <w:hyperlink r:id="rId20" w:history="1">
        <w:r w:rsidR="003D2623" w:rsidRPr="00A77650">
          <w:rPr>
            <w:rStyle w:val="Hipercze"/>
            <w:rFonts w:ascii="Calibri" w:hAnsi="Calibri" w:cs="Calibri"/>
            <w:b/>
            <w:sz w:val="22"/>
            <w:szCs w:val="22"/>
          </w:rPr>
          <w:t>https://ellic.pl/</w:t>
        </w:r>
      </w:hyperlink>
    </w:p>
    <w:p w14:paraId="5FA20508" w14:textId="211C5E5F" w:rsidR="003D2623" w:rsidRPr="00447B80" w:rsidRDefault="003D2623" w:rsidP="00944672">
      <w:pPr>
        <w:spacing w:before="120" w:after="120"/>
        <w:jc w:val="both"/>
        <w:rPr>
          <w:rFonts w:ascii="Calibri" w:hAnsi="Calibri" w:cs="Calibri"/>
          <w:sz w:val="22"/>
          <w:szCs w:val="22"/>
        </w:rPr>
      </w:pPr>
      <w:r w:rsidRPr="00447B80">
        <w:rPr>
          <w:rFonts w:ascii="Calibri" w:hAnsi="Calibri" w:cs="Calibri"/>
          <w:sz w:val="22"/>
          <w:szCs w:val="22"/>
        </w:rPr>
        <w:t xml:space="preserve">Zamawiający może po składaniu wniosków a przed przed terminem licytacji przeprowadzić licytacje testową w której wykonawcy będą mogli funkcjonalnościami </w:t>
      </w:r>
      <w:r w:rsidR="00447B80" w:rsidRPr="00447B80">
        <w:rPr>
          <w:rFonts w:ascii="Calibri" w:hAnsi="Calibri" w:cs="Calibri"/>
          <w:sz w:val="22"/>
          <w:szCs w:val="22"/>
        </w:rPr>
        <w:t xml:space="preserve">i sposobem składania postąpień na </w:t>
      </w:r>
      <w:r w:rsidRPr="00447B80">
        <w:rPr>
          <w:rFonts w:ascii="Calibri" w:hAnsi="Calibri" w:cs="Calibri"/>
          <w:sz w:val="22"/>
          <w:szCs w:val="22"/>
        </w:rPr>
        <w:t>platform</w:t>
      </w:r>
      <w:r w:rsidR="00447B80" w:rsidRPr="00447B80">
        <w:rPr>
          <w:rFonts w:ascii="Calibri" w:hAnsi="Calibri" w:cs="Calibri"/>
          <w:sz w:val="22"/>
          <w:szCs w:val="22"/>
        </w:rPr>
        <w:t xml:space="preserve">ie </w:t>
      </w:r>
      <w:r w:rsidRPr="00447B80">
        <w:rPr>
          <w:rFonts w:ascii="Calibri" w:hAnsi="Calibri" w:cs="Calibri"/>
          <w:sz w:val="22"/>
          <w:szCs w:val="22"/>
        </w:rPr>
        <w:t>licytacyjn</w:t>
      </w:r>
      <w:r w:rsidR="00447B80" w:rsidRPr="00447B80">
        <w:rPr>
          <w:rFonts w:ascii="Calibri" w:hAnsi="Calibri" w:cs="Calibri"/>
          <w:sz w:val="22"/>
          <w:szCs w:val="22"/>
        </w:rPr>
        <w:t>ej</w:t>
      </w:r>
      <w:r w:rsidRPr="00447B80">
        <w:rPr>
          <w:rFonts w:ascii="Calibri" w:hAnsi="Calibri" w:cs="Calibri"/>
          <w:sz w:val="22"/>
          <w:szCs w:val="22"/>
        </w:rPr>
        <w:t xml:space="preserve">. O terminie licytacji testowej Zamawiający poinformuje wykonawców zaproszonych do licytacji.  </w:t>
      </w:r>
    </w:p>
    <w:p w14:paraId="66C1400A" w14:textId="77777777" w:rsidR="00F66F6A" w:rsidRDefault="00F66F6A">
      <w:pPr>
        <w:jc w:val="both"/>
        <w:rPr>
          <w:rFonts w:ascii="Calibri" w:hAnsi="Calibri" w:cs="Calibri"/>
          <w:b/>
          <w:i/>
          <w:sz w:val="22"/>
          <w:szCs w:val="22"/>
          <w:u w:val="single"/>
        </w:rPr>
      </w:pPr>
    </w:p>
    <w:p w14:paraId="1EC2AA2F" w14:textId="77777777" w:rsidR="00F66F6A" w:rsidRPr="00DA3219" w:rsidRDefault="00F66F6A" w:rsidP="00DA3219">
      <w:pPr>
        <w:numPr>
          <w:ilvl w:val="2"/>
          <w:numId w:val="23"/>
        </w:numPr>
        <w:spacing w:before="120" w:after="120"/>
        <w:jc w:val="both"/>
        <w:rPr>
          <w:rFonts w:ascii="Calibri" w:hAnsi="Calibri" w:cs="Calibri"/>
          <w:sz w:val="22"/>
          <w:szCs w:val="22"/>
        </w:rPr>
      </w:pPr>
      <w:r w:rsidRPr="00DA3219">
        <w:rPr>
          <w:rFonts w:ascii="Calibri" w:hAnsi="Calibri" w:cs="Calibri"/>
          <w:b/>
          <w:sz w:val="22"/>
          <w:szCs w:val="22"/>
        </w:rPr>
        <w:t>Klauzula informacyjna RODO</w:t>
      </w:r>
    </w:p>
    <w:p w14:paraId="2D078BCA" w14:textId="77777777" w:rsidR="00DA3219" w:rsidRPr="00A62E1A" w:rsidRDefault="00F66F6A" w:rsidP="00DA3219">
      <w:pPr>
        <w:rPr>
          <w:rFonts w:ascii="Calibri" w:hAnsi="Calibri" w:cs="Calibri"/>
          <w:sz w:val="22"/>
          <w:szCs w:val="22"/>
        </w:rPr>
      </w:pPr>
      <w:r w:rsidRPr="00A62E1A">
        <w:rPr>
          <w:rFonts w:ascii="Calibri" w:hAnsi="Calibri" w:cs="Calibri"/>
          <w:sz w:val="22"/>
          <w:szCs w:val="22"/>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 </w:t>
      </w:r>
    </w:p>
    <w:p w14:paraId="158A9F80" w14:textId="77777777" w:rsidR="00F66F6A" w:rsidRPr="00A62E1A" w:rsidRDefault="00DA3219" w:rsidP="00DA3219">
      <w:pPr>
        <w:numPr>
          <w:ilvl w:val="0"/>
          <w:numId w:val="27"/>
        </w:numPr>
        <w:rPr>
          <w:rFonts w:ascii="Calibri" w:hAnsi="Calibri" w:cs="Calibri"/>
          <w:sz w:val="22"/>
          <w:szCs w:val="22"/>
        </w:rPr>
      </w:pPr>
      <w:r w:rsidRPr="00A62E1A">
        <w:rPr>
          <w:rFonts w:ascii="Calibri" w:hAnsi="Calibri" w:cs="Calibri"/>
          <w:sz w:val="22"/>
          <w:szCs w:val="22"/>
        </w:rPr>
        <w:t>a</w:t>
      </w:r>
      <w:r w:rsidR="00F66F6A" w:rsidRPr="00A62E1A">
        <w:rPr>
          <w:rFonts w:ascii="Calibri" w:hAnsi="Calibri" w:cs="Calibri"/>
          <w:sz w:val="22"/>
          <w:szCs w:val="22"/>
        </w:rPr>
        <w:t>dministratorem Pani/Pana danych osobowych jest Zamawiający – Gmina Myślenice ul. Rynek 8/9, 32-400 Myślenice</w:t>
      </w:r>
      <w:r w:rsidRPr="00A62E1A">
        <w:rPr>
          <w:rFonts w:ascii="Calibri" w:hAnsi="Calibri" w:cs="Calibri"/>
          <w:sz w:val="22"/>
          <w:szCs w:val="22"/>
        </w:rPr>
        <w:t xml:space="preserve">; </w:t>
      </w:r>
    </w:p>
    <w:p w14:paraId="0215A02F" w14:textId="77777777" w:rsidR="00F66F6A" w:rsidRPr="00A62E1A" w:rsidRDefault="00F66F6A" w:rsidP="00DA3219">
      <w:pPr>
        <w:numPr>
          <w:ilvl w:val="0"/>
          <w:numId w:val="27"/>
        </w:numPr>
        <w:rPr>
          <w:rFonts w:ascii="Calibri" w:hAnsi="Calibri" w:cs="Calibri"/>
          <w:sz w:val="22"/>
          <w:szCs w:val="22"/>
        </w:rPr>
      </w:pPr>
      <w:r w:rsidRPr="00A62E1A">
        <w:rPr>
          <w:rFonts w:ascii="Calibri" w:hAnsi="Calibri" w:cs="Calibri"/>
          <w:sz w:val="22"/>
          <w:szCs w:val="22"/>
        </w:rPr>
        <w:t xml:space="preserve">inspektorem ochrony danych osobowych u Zamawiającego jest Krzysztof </w:t>
      </w:r>
      <w:proofErr w:type="spellStart"/>
      <w:r w:rsidRPr="00A62E1A">
        <w:rPr>
          <w:rFonts w:ascii="Calibri" w:hAnsi="Calibri" w:cs="Calibri"/>
          <w:sz w:val="22"/>
          <w:szCs w:val="22"/>
        </w:rPr>
        <w:t>Dybeł</w:t>
      </w:r>
      <w:proofErr w:type="spellEnd"/>
      <w:r w:rsidRPr="00A62E1A">
        <w:rPr>
          <w:rFonts w:ascii="Calibri" w:hAnsi="Calibri" w:cs="Calibri"/>
          <w:sz w:val="22"/>
          <w:szCs w:val="22"/>
        </w:rPr>
        <w:t>, kontakt: adres e-mail: iod@myslenice.pl;</w:t>
      </w:r>
    </w:p>
    <w:p w14:paraId="12AEE4C6" w14:textId="62A322F7" w:rsidR="00F66F6A" w:rsidRPr="00A62E1A" w:rsidRDefault="00F66F6A" w:rsidP="00D11CC8">
      <w:pPr>
        <w:numPr>
          <w:ilvl w:val="0"/>
          <w:numId w:val="27"/>
        </w:numPr>
        <w:rPr>
          <w:rFonts w:ascii="Calibri" w:hAnsi="Calibri" w:cs="Calibri"/>
          <w:sz w:val="22"/>
          <w:szCs w:val="22"/>
        </w:rPr>
      </w:pPr>
      <w:r w:rsidRPr="00A62E1A">
        <w:rPr>
          <w:rFonts w:ascii="Calibri" w:hAnsi="Calibri" w:cs="Calibri"/>
          <w:sz w:val="22"/>
          <w:szCs w:val="22"/>
        </w:rPr>
        <w:t>Pani/Pana dane osobowe przetwarzane będą na podstawie art. 6 ust. 1 lit. c RODO w celu związanym z postępowaniem o udzielenie zamówienia publicznego pn.: „</w:t>
      </w:r>
      <w:r w:rsidR="00501BE9">
        <w:rPr>
          <w:rFonts w:ascii="Calibri" w:hAnsi="Calibri" w:cs="Calibri"/>
          <w:sz w:val="22"/>
          <w:szCs w:val="22"/>
        </w:rPr>
        <w:t>Dostawa worków do prowadzenia selektywnej zbiórki odpadów komunalnych w roku 2020</w:t>
      </w:r>
      <w:r w:rsidR="00082013">
        <w:rPr>
          <w:rFonts w:ascii="Calibri" w:hAnsi="Calibri" w:cs="Calibri"/>
          <w:sz w:val="22"/>
          <w:szCs w:val="22"/>
        </w:rPr>
        <w:t xml:space="preserve">”. </w:t>
      </w:r>
      <w:r w:rsidR="00BC36FD">
        <w:rPr>
          <w:rFonts w:ascii="Calibri" w:hAnsi="Calibri" w:cs="Calibri"/>
          <w:sz w:val="22"/>
          <w:szCs w:val="22"/>
        </w:rPr>
        <w:t xml:space="preserve"> Zamówienia  BZP/271/</w:t>
      </w:r>
      <w:r w:rsidR="00501BE9">
        <w:rPr>
          <w:rFonts w:ascii="Calibri" w:hAnsi="Calibri" w:cs="Calibri"/>
          <w:sz w:val="22"/>
          <w:szCs w:val="22"/>
        </w:rPr>
        <w:t>60</w:t>
      </w:r>
      <w:r w:rsidR="00082013">
        <w:rPr>
          <w:rFonts w:ascii="Calibri" w:hAnsi="Calibri" w:cs="Calibri"/>
          <w:sz w:val="22"/>
          <w:szCs w:val="22"/>
        </w:rPr>
        <w:t>/</w:t>
      </w:r>
      <w:r w:rsidRPr="00A62E1A">
        <w:rPr>
          <w:rFonts w:ascii="Calibri" w:hAnsi="Calibri" w:cs="Calibri"/>
          <w:sz w:val="22"/>
          <w:szCs w:val="22"/>
        </w:rPr>
        <w:t xml:space="preserve">2019), prowadzonym w trybie </w:t>
      </w:r>
      <w:r w:rsidR="00DA3219" w:rsidRPr="00A62E1A">
        <w:rPr>
          <w:rFonts w:ascii="Calibri" w:hAnsi="Calibri" w:cs="Calibri"/>
          <w:sz w:val="22"/>
          <w:szCs w:val="22"/>
        </w:rPr>
        <w:t>licytacji elektronicznej</w:t>
      </w:r>
      <w:r w:rsidRPr="00A62E1A">
        <w:rPr>
          <w:rFonts w:ascii="Calibri" w:hAnsi="Calibri" w:cs="Calibri"/>
          <w:sz w:val="22"/>
          <w:szCs w:val="22"/>
        </w:rPr>
        <w:t>;</w:t>
      </w:r>
    </w:p>
    <w:p w14:paraId="5A8B2E29" w14:textId="77777777" w:rsidR="00F66F6A" w:rsidRPr="00A62E1A" w:rsidRDefault="00F66F6A" w:rsidP="00DA3219">
      <w:pPr>
        <w:numPr>
          <w:ilvl w:val="0"/>
          <w:numId w:val="27"/>
        </w:numPr>
        <w:rPr>
          <w:rFonts w:ascii="Calibri" w:hAnsi="Calibri" w:cs="Calibri"/>
          <w:sz w:val="22"/>
          <w:szCs w:val="22"/>
        </w:rPr>
      </w:pPr>
      <w:r w:rsidRPr="00A62E1A">
        <w:rPr>
          <w:rFonts w:ascii="Calibri" w:hAnsi="Calibri" w:cs="Calibri"/>
          <w:sz w:val="22"/>
          <w:szCs w:val="22"/>
        </w:rPr>
        <w:t>odbiorcami Pani/Pana danych osobowych będą osoby lub podmioty, którym udostępniona zostanie dokumentacja postępowania w oparciu o art. 8 oraz art. 96 ust. 3 ustawy z dnia 29 stycznia 2004 r. – Prawo zamówień publicznych (Dz. U. z 201</w:t>
      </w:r>
      <w:r w:rsidR="00DA3219" w:rsidRPr="00A62E1A">
        <w:rPr>
          <w:rFonts w:ascii="Calibri" w:hAnsi="Calibri" w:cs="Calibri"/>
          <w:sz w:val="22"/>
          <w:szCs w:val="22"/>
        </w:rPr>
        <w:t>8</w:t>
      </w:r>
      <w:r w:rsidRPr="00A62E1A">
        <w:rPr>
          <w:rFonts w:ascii="Calibri" w:hAnsi="Calibri" w:cs="Calibri"/>
          <w:sz w:val="22"/>
          <w:szCs w:val="22"/>
        </w:rPr>
        <w:t xml:space="preserve"> r. poz. </w:t>
      </w:r>
      <w:r w:rsidR="00DA3219" w:rsidRPr="00A62E1A">
        <w:rPr>
          <w:rFonts w:ascii="Calibri" w:hAnsi="Calibri" w:cs="Calibri"/>
          <w:sz w:val="22"/>
          <w:szCs w:val="22"/>
        </w:rPr>
        <w:t>1986</w:t>
      </w:r>
      <w:r w:rsidRPr="00A62E1A">
        <w:rPr>
          <w:rFonts w:ascii="Calibri" w:hAnsi="Calibri" w:cs="Calibri"/>
          <w:sz w:val="22"/>
          <w:szCs w:val="22"/>
        </w:rPr>
        <w:t xml:space="preserve">), dalej „ustawa </w:t>
      </w:r>
      <w:proofErr w:type="spellStart"/>
      <w:r w:rsidRPr="00A62E1A">
        <w:rPr>
          <w:rFonts w:ascii="Calibri" w:hAnsi="Calibri" w:cs="Calibri"/>
          <w:sz w:val="22"/>
          <w:szCs w:val="22"/>
        </w:rPr>
        <w:t>Pzp</w:t>
      </w:r>
      <w:proofErr w:type="spellEnd"/>
      <w:r w:rsidRPr="00A62E1A">
        <w:rPr>
          <w:rFonts w:ascii="Calibri" w:hAnsi="Calibri" w:cs="Calibri"/>
          <w:sz w:val="22"/>
          <w:szCs w:val="22"/>
        </w:rPr>
        <w:t>”;</w:t>
      </w:r>
    </w:p>
    <w:p w14:paraId="2876CE83" w14:textId="77777777" w:rsidR="00F66F6A" w:rsidRPr="00A62E1A" w:rsidRDefault="00F66F6A" w:rsidP="00DA3219">
      <w:pPr>
        <w:numPr>
          <w:ilvl w:val="0"/>
          <w:numId w:val="27"/>
        </w:numPr>
        <w:rPr>
          <w:rFonts w:ascii="Calibri" w:hAnsi="Calibri" w:cs="Calibri"/>
          <w:sz w:val="22"/>
          <w:szCs w:val="22"/>
        </w:rPr>
      </w:pPr>
      <w:r w:rsidRPr="00A62E1A">
        <w:rPr>
          <w:rFonts w:ascii="Calibri" w:hAnsi="Calibri" w:cs="Calibri"/>
          <w:sz w:val="22"/>
          <w:szCs w:val="22"/>
        </w:rPr>
        <w:t xml:space="preserve">Pani/Pana dane osobowe będą przechowywane, zgodnie z art. 97 ust. 1 ustawy </w:t>
      </w:r>
      <w:proofErr w:type="spellStart"/>
      <w:r w:rsidRPr="00A62E1A">
        <w:rPr>
          <w:rFonts w:ascii="Calibri" w:hAnsi="Calibri" w:cs="Calibri"/>
          <w:sz w:val="22"/>
          <w:szCs w:val="22"/>
        </w:rPr>
        <w:t>Pzp</w:t>
      </w:r>
      <w:proofErr w:type="spellEnd"/>
      <w:r w:rsidRPr="00A62E1A">
        <w:rPr>
          <w:rFonts w:ascii="Calibri" w:hAnsi="Calibri" w:cs="Calibri"/>
          <w:sz w:val="22"/>
          <w:szCs w:val="22"/>
        </w:rPr>
        <w:t>, przez okres 4 lat od dnia zakończenia postępowania o udzielenie zamówienia, a jeżeli czas trwania umowy przekracza 4 lata, okres przechowywania obejmuje cały czas trwania umowy;</w:t>
      </w:r>
    </w:p>
    <w:p w14:paraId="70DD357A" w14:textId="77777777" w:rsidR="00F66F6A" w:rsidRPr="00A62E1A" w:rsidRDefault="00F66F6A" w:rsidP="00DA3219">
      <w:pPr>
        <w:numPr>
          <w:ilvl w:val="0"/>
          <w:numId w:val="27"/>
        </w:numPr>
        <w:rPr>
          <w:rFonts w:ascii="Calibri" w:hAnsi="Calibri" w:cs="Calibri"/>
          <w:sz w:val="22"/>
          <w:szCs w:val="22"/>
        </w:rPr>
      </w:pPr>
      <w:r w:rsidRPr="00A62E1A">
        <w:rPr>
          <w:rFonts w:ascii="Calibri" w:hAnsi="Calibri" w:cs="Calibri"/>
          <w:sz w:val="22"/>
          <w:szCs w:val="22"/>
        </w:rPr>
        <w:t xml:space="preserve">obowiązek podania przez Panią/Pana danych osobowych bezpośrednio Pani/Pana dotyczących jest wymogiem ustawowym określonym w przepisach ustawy </w:t>
      </w:r>
      <w:proofErr w:type="spellStart"/>
      <w:r w:rsidRPr="00A62E1A">
        <w:rPr>
          <w:rFonts w:ascii="Calibri" w:hAnsi="Calibri" w:cs="Calibri"/>
          <w:sz w:val="22"/>
          <w:szCs w:val="22"/>
        </w:rPr>
        <w:t>Pzp</w:t>
      </w:r>
      <w:proofErr w:type="spellEnd"/>
      <w:r w:rsidRPr="00A62E1A">
        <w:rPr>
          <w:rFonts w:ascii="Calibri" w:hAnsi="Calibri" w:cs="Calibri"/>
          <w:sz w:val="22"/>
          <w:szCs w:val="22"/>
        </w:rPr>
        <w:t xml:space="preserve">, związanym z udziałem w postępowaniu o udzielenie zamówienia publicznego; konsekwencje niepodania określonych danych wynikają z ustawy </w:t>
      </w:r>
      <w:proofErr w:type="spellStart"/>
      <w:r w:rsidRPr="00A62E1A">
        <w:rPr>
          <w:rFonts w:ascii="Calibri" w:hAnsi="Calibri" w:cs="Calibri"/>
          <w:sz w:val="22"/>
          <w:szCs w:val="22"/>
        </w:rPr>
        <w:t>Pzp</w:t>
      </w:r>
      <w:proofErr w:type="spellEnd"/>
      <w:r w:rsidRPr="00A62E1A">
        <w:rPr>
          <w:rFonts w:ascii="Calibri" w:hAnsi="Calibri" w:cs="Calibri"/>
          <w:sz w:val="22"/>
          <w:szCs w:val="22"/>
        </w:rPr>
        <w:t xml:space="preserve">;  </w:t>
      </w:r>
    </w:p>
    <w:p w14:paraId="71598ADE" w14:textId="77777777" w:rsidR="00F66F6A" w:rsidRPr="00A62E1A" w:rsidRDefault="00F66F6A" w:rsidP="00DA3219">
      <w:pPr>
        <w:numPr>
          <w:ilvl w:val="0"/>
          <w:numId w:val="27"/>
        </w:numPr>
        <w:rPr>
          <w:rFonts w:ascii="Calibri" w:hAnsi="Calibri" w:cs="Calibri"/>
          <w:sz w:val="22"/>
          <w:szCs w:val="22"/>
        </w:rPr>
      </w:pPr>
      <w:r w:rsidRPr="00A62E1A">
        <w:rPr>
          <w:rFonts w:ascii="Calibri" w:hAnsi="Calibri" w:cs="Calibri"/>
          <w:sz w:val="22"/>
          <w:szCs w:val="22"/>
        </w:rPr>
        <w:t>w odniesieniu do Pani/Pana danych osobowych decyzje nie będą podejmowane w sposób zautomatyzowany, stosowanie do art. 22 RODO;</w:t>
      </w:r>
    </w:p>
    <w:p w14:paraId="1331691A" w14:textId="77777777" w:rsidR="00F66F6A" w:rsidRPr="00A62E1A" w:rsidRDefault="00F66F6A" w:rsidP="00DA3219">
      <w:pPr>
        <w:numPr>
          <w:ilvl w:val="0"/>
          <w:numId w:val="27"/>
        </w:numPr>
        <w:rPr>
          <w:rFonts w:ascii="Calibri" w:hAnsi="Calibri" w:cs="Calibri"/>
          <w:sz w:val="22"/>
          <w:szCs w:val="22"/>
        </w:rPr>
      </w:pPr>
      <w:r w:rsidRPr="00A62E1A">
        <w:rPr>
          <w:rFonts w:ascii="Calibri" w:hAnsi="Calibri" w:cs="Calibri"/>
          <w:sz w:val="22"/>
          <w:szCs w:val="22"/>
        </w:rPr>
        <w:lastRenderedPageBreak/>
        <w:t>posiada Pani/Pan:</w:t>
      </w:r>
    </w:p>
    <w:p w14:paraId="6999C70F" w14:textId="77777777" w:rsidR="00F66F6A" w:rsidRPr="00A62E1A" w:rsidRDefault="00F66F6A" w:rsidP="00DA3219">
      <w:pPr>
        <w:ind w:left="993" w:hanging="283"/>
        <w:rPr>
          <w:rFonts w:ascii="Calibri" w:hAnsi="Calibri" w:cs="Calibri"/>
          <w:sz w:val="22"/>
          <w:szCs w:val="22"/>
        </w:rPr>
      </w:pPr>
      <w:r w:rsidRPr="00A62E1A">
        <w:rPr>
          <w:rFonts w:ascii="Calibri" w:eastAsia="Calibri" w:hAnsi="Calibri" w:cs="Calibri"/>
          <w:sz w:val="22"/>
          <w:szCs w:val="22"/>
        </w:rPr>
        <w:t>-</w:t>
      </w:r>
      <w:r w:rsidRPr="00A62E1A">
        <w:rPr>
          <w:rFonts w:ascii="Calibri" w:eastAsia="Calibri" w:hAnsi="Calibri" w:cs="Calibri"/>
          <w:sz w:val="22"/>
          <w:szCs w:val="22"/>
        </w:rPr>
        <w:tab/>
        <w:t>na podstawie art. 15 RODO prawo dostępu do danych osobowych Pani/Pana dotyczących;</w:t>
      </w:r>
    </w:p>
    <w:p w14:paraId="4B7688A1" w14:textId="77777777" w:rsidR="00F66F6A" w:rsidRPr="00A62E1A" w:rsidRDefault="00F66F6A" w:rsidP="00DA3219">
      <w:pPr>
        <w:ind w:left="993" w:hanging="283"/>
        <w:rPr>
          <w:rFonts w:ascii="Calibri" w:hAnsi="Calibri" w:cs="Calibri"/>
          <w:sz w:val="22"/>
          <w:szCs w:val="22"/>
        </w:rPr>
      </w:pPr>
      <w:r w:rsidRPr="00A62E1A">
        <w:rPr>
          <w:rFonts w:ascii="Calibri" w:eastAsia="Calibri" w:hAnsi="Calibri" w:cs="Calibri"/>
          <w:sz w:val="22"/>
          <w:szCs w:val="22"/>
        </w:rPr>
        <w:t>-</w:t>
      </w:r>
      <w:r w:rsidRPr="00A62E1A">
        <w:rPr>
          <w:rFonts w:ascii="Calibri" w:eastAsia="Calibri" w:hAnsi="Calibri" w:cs="Calibri"/>
          <w:sz w:val="22"/>
          <w:szCs w:val="22"/>
        </w:rPr>
        <w:tab/>
        <w:t>na podstawie art. 16 RODO prawo do sprostowania Pani/Pana danych osobowych *;</w:t>
      </w:r>
    </w:p>
    <w:p w14:paraId="1D645DD6" w14:textId="77777777" w:rsidR="00F66F6A" w:rsidRPr="00A62E1A" w:rsidRDefault="00F66F6A" w:rsidP="00DA3219">
      <w:pPr>
        <w:ind w:left="993" w:hanging="283"/>
        <w:rPr>
          <w:rFonts w:ascii="Calibri" w:hAnsi="Calibri" w:cs="Calibri"/>
          <w:sz w:val="22"/>
          <w:szCs w:val="22"/>
        </w:rPr>
      </w:pPr>
      <w:r w:rsidRPr="00A62E1A">
        <w:rPr>
          <w:rFonts w:ascii="Calibri" w:eastAsia="Calibri" w:hAnsi="Calibri" w:cs="Calibri"/>
          <w:sz w:val="22"/>
          <w:szCs w:val="22"/>
        </w:rPr>
        <w:t>-</w:t>
      </w:r>
      <w:r w:rsidRPr="00A62E1A">
        <w:rPr>
          <w:rFonts w:ascii="Calibri" w:eastAsia="Calibri" w:hAnsi="Calibri" w:cs="Calibri"/>
          <w:sz w:val="22"/>
          <w:szCs w:val="22"/>
        </w:rPr>
        <w:tab/>
        <w:t xml:space="preserve">na podstawie art. 18 RODO prawo żądania od administratora ograniczenia przetwarzania danych </w:t>
      </w:r>
      <w:r w:rsidR="00DA3219" w:rsidRPr="00A62E1A">
        <w:rPr>
          <w:rFonts w:ascii="Calibri" w:eastAsia="Calibri" w:hAnsi="Calibri" w:cs="Calibri"/>
          <w:sz w:val="22"/>
          <w:szCs w:val="22"/>
        </w:rPr>
        <w:t>o</w:t>
      </w:r>
      <w:r w:rsidRPr="00A62E1A">
        <w:rPr>
          <w:rFonts w:ascii="Calibri" w:eastAsia="Calibri" w:hAnsi="Calibri" w:cs="Calibri"/>
          <w:sz w:val="22"/>
          <w:szCs w:val="22"/>
        </w:rPr>
        <w:t xml:space="preserve">sobowych z zastrzeżeniem przypadków, o których mowa w art. 18 ust. 2 RODO **;  </w:t>
      </w:r>
    </w:p>
    <w:p w14:paraId="2E7089F3" w14:textId="77777777" w:rsidR="00F66F6A" w:rsidRPr="00A62E1A" w:rsidRDefault="00F66F6A" w:rsidP="00DA3219">
      <w:pPr>
        <w:ind w:left="993" w:hanging="283"/>
        <w:rPr>
          <w:rFonts w:ascii="Calibri" w:hAnsi="Calibri" w:cs="Calibri"/>
          <w:sz w:val="22"/>
          <w:szCs w:val="22"/>
        </w:rPr>
      </w:pPr>
      <w:r w:rsidRPr="00A62E1A">
        <w:rPr>
          <w:rFonts w:ascii="Calibri" w:eastAsia="Calibri" w:hAnsi="Calibri" w:cs="Calibri"/>
          <w:sz w:val="22"/>
          <w:szCs w:val="22"/>
        </w:rPr>
        <w:t>-</w:t>
      </w:r>
      <w:r w:rsidRPr="00A62E1A">
        <w:rPr>
          <w:rFonts w:ascii="Calibri" w:eastAsia="Calibri" w:hAnsi="Calibri" w:cs="Calibri"/>
          <w:sz w:val="22"/>
          <w:szCs w:val="22"/>
        </w:rPr>
        <w:tab/>
        <w:t>prawo do wniesienia skargi do Prezesa Urzędu Ochrony Danych Osobowych, gdy uzna Pani/Pan, że przetwarzanie danych osobowych Pani/Pana dotyczących narusza przepisy RODO;</w:t>
      </w:r>
    </w:p>
    <w:p w14:paraId="2E68F363" w14:textId="77777777" w:rsidR="00F66F6A" w:rsidRPr="00A62E1A" w:rsidRDefault="00F66F6A" w:rsidP="00DA3219">
      <w:pPr>
        <w:numPr>
          <w:ilvl w:val="0"/>
          <w:numId w:val="27"/>
        </w:numPr>
        <w:rPr>
          <w:rFonts w:ascii="Calibri" w:hAnsi="Calibri" w:cs="Calibri"/>
          <w:sz w:val="22"/>
          <w:szCs w:val="22"/>
        </w:rPr>
      </w:pPr>
      <w:r w:rsidRPr="00A62E1A">
        <w:rPr>
          <w:rFonts w:ascii="Calibri" w:hAnsi="Calibri" w:cs="Calibri"/>
          <w:sz w:val="22"/>
          <w:szCs w:val="22"/>
        </w:rPr>
        <w:t>nie przysługuje Pani/Panu:</w:t>
      </w:r>
    </w:p>
    <w:p w14:paraId="0B4DFB14" w14:textId="77777777" w:rsidR="00F66F6A" w:rsidRPr="00A62E1A" w:rsidRDefault="00F66F6A" w:rsidP="00DA3219">
      <w:pPr>
        <w:ind w:left="993" w:hanging="283"/>
        <w:rPr>
          <w:rFonts w:ascii="Calibri" w:eastAsia="Calibri" w:hAnsi="Calibri" w:cs="Calibri"/>
          <w:sz w:val="22"/>
          <w:szCs w:val="22"/>
        </w:rPr>
      </w:pPr>
      <w:r w:rsidRPr="00A62E1A">
        <w:rPr>
          <w:rFonts w:ascii="Calibri" w:eastAsia="Calibri" w:hAnsi="Calibri" w:cs="Calibri"/>
          <w:sz w:val="22"/>
          <w:szCs w:val="22"/>
        </w:rPr>
        <w:t>-</w:t>
      </w:r>
      <w:r w:rsidRPr="00A62E1A">
        <w:rPr>
          <w:rFonts w:ascii="Calibri" w:eastAsia="Calibri" w:hAnsi="Calibri" w:cs="Calibri"/>
          <w:sz w:val="22"/>
          <w:szCs w:val="22"/>
        </w:rPr>
        <w:tab/>
        <w:t>w związku z art. 17 ust. 3 lit. b, d lub e RODO prawo do usunięcia danych osobowych;</w:t>
      </w:r>
    </w:p>
    <w:p w14:paraId="49A5E723" w14:textId="77777777" w:rsidR="00F66F6A" w:rsidRPr="00A62E1A" w:rsidRDefault="00F66F6A" w:rsidP="00DA3219">
      <w:pPr>
        <w:ind w:left="993" w:hanging="283"/>
        <w:rPr>
          <w:rFonts w:ascii="Calibri" w:eastAsia="Calibri" w:hAnsi="Calibri" w:cs="Calibri"/>
          <w:sz w:val="22"/>
          <w:szCs w:val="22"/>
        </w:rPr>
      </w:pPr>
      <w:r w:rsidRPr="00A62E1A">
        <w:rPr>
          <w:rFonts w:ascii="Calibri" w:eastAsia="Calibri" w:hAnsi="Calibri" w:cs="Calibri"/>
          <w:sz w:val="22"/>
          <w:szCs w:val="22"/>
        </w:rPr>
        <w:t>-</w:t>
      </w:r>
      <w:r w:rsidRPr="00A62E1A">
        <w:rPr>
          <w:rFonts w:ascii="Calibri" w:eastAsia="Calibri" w:hAnsi="Calibri" w:cs="Calibri"/>
          <w:sz w:val="22"/>
          <w:szCs w:val="22"/>
        </w:rPr>
        <w:tab/>
        <w:t>prawo do przenoszenia danych osobowych, o którym mowa w art. 20 RODO;</w:t>
      </w:r>
    </w:p>
    <w:p w14:paraId="7CA0FE61" w14:textId="77777777" w:rsidR="00F66F6A" w:rsidRPr="00A62E1A" w:rsidRDefault="00F66F6A" w:rsidP="00DA3219">
      <w:pPr>
        <w:ind w:left="993" w:hanging="283"/>
        <w:rPr>
          <w:rFonts w:ascii="Calibri" w:eastAsia="Calibri" w:hAnsi="Calibri" w:cs="Calibri"/>
          <w:sz w:val="22"/>
          <w:szCs w:val="22"/>
        </w:rPr>
      </w:pPr>
      <w:r w:rsidRPr="00A62E1A">
        <w:rPr>
          <w:rFonts w:ascii="Calibri" w:eastAsia="Calibri" w:hAnsi="Calibri" w:cs="Calibri"/>
          <w:sz w:val="22"/>
          <w:szCs w:val="22"/>
        </w:rPr>
        <w:t>-</w:t>
      </w:r>
      <w:r w:rsidRPr="00A62E1A">
        <w:rPr>
          <w:rFonts w:ascii="Calibri" w:eastAsia="Calibri" w:hAnsi="Calibri" w:cs="Calibri"/>
          <w:sz w:val="22"/>
          <w:szCs w:val="22"/>
        </w:rPr>
        <w:tab/>
        <w:t xml:space="preserve">na podstawie art. 21 RODO prawo sprzeciwu, wobec przetwarzania danych osobowych, gdyż podstawą prawną przetwarzania Pani/Pana danych osobowych jest art. 6 ust. 1 lit. c RODO. </w:t>
      </w:r>
    </w:p>
    <w:p w14:paraId="474BD92E" w14:textId="77777777" w:rsidR="00F66F6A" w:rsidRPr="00A62E1A" w:rsidRDefault="00F66F6A" w:rsidP="00DA3219">
      <w:pPr>
        <w:rPr>
          <w:rFonts w:ascii="Calibri" w:eastAsia="Calibri" w:hAnsi="Calibri" w:cs="Calibri"/>
          <w:sz w:val="22"/>
          <w:szCs w:val="22"/>
        </w:rPr>
      </w:pPr>
    </w:p>
    <w:p w14:paraId="43D7A2FC" w14:textId="77777777" w:rsidR="00F66F6A" w:rsidRPr="00A62E1A" w:rsidRDefault="00F66F6A" w:rsidP="00DA3219">
      <w:pPr>
        <w:rPr>
          <w:rFonts w:ascii="Calibri" w:hAnsi="Calibri" w:cs="Calibri"/>
          <w:sz w:val="22"/>
          <w:szCs w:val="22"/>
        </w:rPr>
      </w:pPr>
      <w:r w:rsidRPr="00A62E1A">
        <w:rPr>
          <w:rFonts w:ascii="Calibri" w:hAnsi="Calibri" w:cs="Calibri"/>
          <w:sz w:val="22"/>
          <w:szCs w:val="22"/>
        </w:rPr>
        <w:t>Wyjaśnienia:</w:t>
      </w:r>
    </w:p>
    <w:p w14:paraId="42947F41" w14:textId="77777777" w:rsidR="00F66F6A" w:rsidRPr="00A62E1A" w:rsidRDefault="00F66F6A" w:rsidP="00DA3219">
      <w:pPr>
        <w:rPr>
          <w:rFonts w:ascii="Calibri" w:hAnsi="Calibri" w:cs="Calibri"/>
          <w:sz w:val="18"/>
          <w:szCs w:val="18"/>
        </w:rPr>
      </w:pPr>
      <w:r w:rsidRPr="00A62E1A">
        <w:rPr>
          <w:rFonts w:ascii="Calibri" w:eastAsia="Calibri" w:hAnsi="Calibri" w:cs="Calibri"/>
          <w:sz w:val="18"/>
          <w:szCs w:val="18"/>
        </w:rPr>
        <w:t xml:space="preserve">* Wyjaśnienie: skorzystanie z prawa do sprostowania nie może skutkować zmianą wyniku postępowania o udzielenie zamówienia publicznego ani zmianą postanowień umowy w zakresie niezgodnym z ustawą </w:t>
      </w:r>
      <w:proofErr w:type="spellStart"/>
      <w:r w:rsidRPr="00A62E1A">
        <w:rPr>
          <w:rFonts w:ascii="Calibri" w:eastAsia="Calibri" w:hAnsi="Calibri" w:cs="Calibri"/>
          <w:sz w:val="18"/>
          <w:szCs w:val="18"/>
        </w:rPr>
        <w:t>Pzp</w:t>
      </w:r>
      <w:proofErr w:type="spellEnd"/>
      <w:r w:rsidRPr="00A62E1A">
        <w:rPr>
          <w:rFonts w:ascii="Calibri" w:eastAsia="Calibri" w:hAnsi="Calibri" w:cs="Calibri"/>
          <w:sz w:val="18"/>
          <w:szCs w:val="18"/>
        </w:rPr>
        <w:t xml:space="preserve"> oraz nie może naruszać integralności protokołu oraz jego załączników.</w:t>
      </w:r>
    </w:p>
    <w:p w14:paraId="55E2B50E" w14:textId="77777777" w:rsidR="00F66F6A" w:rsidRPr="00A62E1A" w:rsidRDefault="00F66F6A" w:rsidP="00DA3219">
      <w:pPr>
        <w:rPr>
          <w:rFonts w:ascii="Calibri" w:hAnsi="Calibri" w:cs="Calibri"/>
          <w:sz w:val="18"/>
          <w:szCs w:val="18"/>
        </w:rPr>
      </w:pPr>
      <w:r w:rsidRPr="00A62E1A">
        <w:rPr>
          <w:rFonts w:ascii="Calibri" w:eastAsia="Calibri" w:hAnsi="Calibri" w:cs="Calibri"/>
          <w:sz w:val="18"/>
          <w:szCs w:val="18"/>
        </w:rPr>
        <w:t>** Wyjaśnienie: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7548CF1F" w14:textId="77777777" w:rsidR="00DA3219" w:rsidRPr="00A62E1A" w:rsidRDefault="00DA3219" w:rsidP="00DA3219">
      <w:pPr>
        <w:rPr>
          <w:rFonts w:ascii="Calibri" w:hAnsi="Calibri" w:cs="Calibri"/>
          <w:sz w:val="22"/>
          <w:szCs w:val="22"/>
        </w:rPr>
      </w:pPr>
    </w:p>
    <w:p w14:paraId="053ECDD4" w14:textId="77777777" w:rsidR="00F66F6A" w:rsidRPr="00DA3219" w:rsidRDefault="00F66F6A" w:rsidP="00DA3219">
      <w:pPr>
        <w:numPr>
          <w:ilvl w:val="2"/>
          <w:numId w:val="23"/>
        </w:numPr>
        <w:spacing w:before="120" w:after="120"/>
        <w:jc w:val="both"/>
        <w:rPr>
          <w:rFonts w:ascii="Calibri" w:hAnsi="Calibri" w:cs="Calibri"/>
          <w:b/>
          <w:sz w:val="22"/>
          <w:szCs w:val="22"/>
        </w:rPr>
      </w:pPr>
      <w:r w:rsidRPr="00DA3219">
        <w:rPr>
          <w:rFonts w:ascii="Calibri" w:hAnsi="Calibri" w:cs="Calibri"/>
          <w:b/>
          <w:sz w:val="22"/>
          <w:szCs w:val="22"/>
        </w:rPr>
        <w:t>Postanowienia końcowe</w:t>
      </w:r>
    </w:p>
    <w:p w14:paraId="556AF157" w14:textId="77777777" w:rsidR="00DA3219" w:rsidRPr="00A62E1A" w:rsidRDefault="00DA3219" w:rsidP="00DA3219">
      <w:pPr>
        <w:rPr>
          <w:rFonts w:ascii="Calibri" w:hAnsi="Calibri" w:cs="Calibri"/>
          <w:sz w:val="22"/>
          <w:szCs w:val="22"/>
        </w:rPr>
      </w:pPr>
    </w:p>
    <w:p w14:paraId="02B980B5" w14:textId="32CF228C" w:rsidR="00F66F6A" w:rsidRDefault="00F66F6A" w:rsidP="00BC36FD">
      <w:pPr>
        <w:jc w:val="both"/>
        <w:rPr>
          <w:rFonts w:ascii="Calibri" w:hAnsi="Calibri" w:cs="Calibri"/>
          <w:sz w:val="22"/>
          <w:szCs w:val="22"/>
        </w:rPr>
      </w:pPr>
      <w:r w:rsidRPr="00A62E1A">
        <w:rPr>
          <w:rFonts w:ascii="Calibri" w:hAnsi="Calibri" w:cs="Calibri"/>
          <w:sz w:val="22"/>
          <w:szCs w:val="22"/>
        </w:rPr>
        <w:t>W sprawach nieuregulowanych niniejsz</w:t>
      </w:r>
      <w:r w:rsidR="00DA3219" w:rsidRPr="00A62E1A">
        <w:rPr>
          <w:rFonts w:ascii="Calibri" w:hAnsi="Calibri" w:cs="Calibri"/>
          <w:sz w:val="22"/>
          <w:szCs w:val="22"/>
        </w:rPr>
        <w:t>ym</w:t>
      </w:r>
      <w:r w:rsidRPr="00A62E1A">
        <w:rPr>
          <w:rFonts w:ascii="Calibri" w:hAnsi="Calibri" w:cs="Calibri"/>
          <w:sz w:val="22"/>
          <w:szCs w:val="22"/>
        </w:rPr>
        <w:t xml:space="preserve"> </w:t>
      </w:r>
      <w:r w:rsidR="00DA3219" w:rsidRPr="00A62E1A">
        <w:rPr>
          <w:rFonts w:ascii="Calibri" w:hAnsi="Calibri" w:cs="Calibri"/>
          <w:sz w:val="22"/>
          <w:szCs w:val="22"/>
        </w:rPr>
        <w:t>Ogłoszeniem</w:t>
      </w:r>
      <w:r w:rsidRPr="00A62E1A">
        <w:rPr>
          <w:rFonts w:ascii="Calibri" w:hAnsi="Calibri" w:cs="Calibri"/>
          <w:sz w:val="22"/>
          <w:szCs w:val="22"/>
        </w:rPr>
        <w:t xml:space="preserve"> mają zastosowanie przepisy Ustawy z dnia 29.01.2004</w:t>
      </w:r>
      <w:r w:rsidR="00D11CC8">
        <w:rPr>
          <w:rFonts w:ascii="Calibri" w:hAnsi="Calibri" w:cs="Calibri"/>
          <w:sz w:val="22"/>
          <w:szCs w:val="22"/>
        </w:rPr>
        <w:t xml:space="preserve"> </w:t>
      </w:r>
      <w:r w:rsidRPr="00A62E1A">
        <w:rPr>
          <w:rFonts w:ascii="Calibri" w:hAnsi="Calibri" w:cs="Calibri"/>
          <w:sz w:val="22"/>
          <w:szCs w:val="22"/>
        </w:rPr>
        <w:t xml:space="preserve">r. Prawo Zamówień Publicznych tekst jednolity  (Dz.U 2018 poz. </w:t>
      </w:r>
      <w:r w:rsidR="00DA3219" w:rsidRPr="00A62E1A">
        <w:rPr>
          <w:rFonts w:ascii="Calibri" w:hAnsi="Calibri" w:cs="Calibri"/>
          <w:sz w:val="22"/>
          <w:szCs w:val="22"/>
        </w:rPr>
        <w:t>1986</w:t>
      </w:r>
      <w:r w:rsidR="00447B80">
        <w:rPr>
          <w:rFonts w:ascii="Calibri" w:hAnsi="Calibri" w:cs="Calibri"/>
          <w:sz w:val="22"/>
          <w:szCs w:val="22"/>
        </w:rPr>
        <w:t xml:space="preserve"> ze zmianami</w:t>
      </w:r>
      <w:r w:rsidRPr="00A62E1A">
        <w:rPr>
          <w:rFonts w:ascii="Calibri" w:hAnsi="Calibri" w:cs="Calibri"/>
          <w:sz w:val="22"/>
          <w:szCs w:val="22"/>
        </w:rPr>
        <w:t>).</w:t>
      </w:r>
    </w:p>
    <w:p w14:paraId="4F6D20E9" w14:textId="5C36006A" w:rsidR="009C3E7E" w:rsidRPr="00A62E1A" w:rsidRDefault="009C3E7E" w:rsidP="00BC36FD">
      <w:pPr>
        <w:jc w:val="both"/>
        <w:rPr>
          <w:rFonts w:ascii="Calibri" w:hAnsi="Calibri" w:cs="Calibri"/>
          <w:sz w:val="22"/>
          <w:szCs w:val="22"/>
        </w:rPr>
      </w:pPr>
    </w:p>
    <w:p w14:paraId="218B5B06" w14:textId="77777777" w:rsidR="00F66F6A" w:rsidRPr="00A62E1A" w:rsidRDefault="00F66F6A" w:rsidP="00DA3219">
      <w:pPr>
        <w:rPr>
          <w:rFonts w:ascii="Calibri" w:hAnsi="Calibri" w:cs="Calibri"/>
          <w:sz w:val="22"/>
          <w:szCs w:val="22"/>
        </w:rPr>
      </w:pPr>
    </w:p>
    <w:p w14:paraId="7A2FC2A8" w14:textId="77777777" w:rsidR="00F66F6A" w:rsidRDefault="00F66F6A">
      <w:pPr>
        <w:jc w:val="both"/>
        <w:rPr>
          <w:rFonts w:ascii="Calibri" w:hAnsi="Calibri" w:cs="Calibri"/>
          <w:b/>
          <w:i/>
          <w:sz w:val="22"/>
          <w:szCs w:val="22"/>
          <w:u w:val="single"/>
        </w:rPr>
      </w:pPr>
    </w:p>
    <w:p w14:paraId="154B90D5" w14:textId="77777777" w:rsidR="00F36180" w:rsidRPr="00DA3219" w:rsidRDefault="00F36180" w:rsidP="00DA3219">
      <w:pPr>
        <w:numPr>
          <w:ilvl w:val="2"/>
          <w:numId w:val="23"/>
        </w:numPr>
        <w:spacing w:before="120" w:after="120"/>
        <w:jc w:val="both"/>
        <w:rPr>
          <w:rFonts w:ascii="Calibri" w:hAnsi="Calibri" w:cs="Calibri"/>
          <w:b/>
          <w:sz w:val="22"/>
          <w:szCs w:val="22"/>
        </w:rPr>
      </w:pPr>
      <w:r w:rsidRPr="00DA3219">
        <w:rPr>
          <w:rFonts w:ascii="Calibri" w:hAnsi="Calibri" w:cs="Calibri"/>
          <w:b/>
          <w:sz w:val="22"/>
          <w:szCs w:val="22"/>
        </w:rPr>
        <w:t>Załączniki do Ogłoszenia</w:t>
      </w:r>
    </w:p>
    <w:p w14:paraId="0F000124" w14:textId="77777777" w:rsidR="00F36180" w:rsidRDefault="00CE5C8D">
      <w:pPr>
        <w:numPr>
          <w:ilvl w:val="0"/>
          <w:numId w:val="21"/>
        </w:numPr>
        <w:ind w:left="426" w:hanging="357"/>
        <w:jc w:val="both"/>
      </w:pPr>
      <w:r>
        <w:rPr>
          <w:rFonts w:ascii="Calibri" w:hAnsi="Calibri" w:cs="Calibri"/>
          <w:sz w:val="22"/>
          <w:szCs w:val="22"/>
        </w:rPr>
        <w:t xml:space="preserve">Wzór wniosku i oświadczenia </w:t>
      </w:r>
      <w:r w:rsidR="00E20BE5">
        <w:rPr>
          <w:rFonts w:ascii="Calibri" w:hAnsi="Calibri" w:cs="Calibri"/>
          <w:sz w:val="22"/>
          <w:szCs w:val="22"/>
        </w:rPr>
        <w:t>– zał. 1</w:t>
      </w:r>
    </w:p>
    <w:p w14:paraId="0E3879AE" w14:textId="2125DDC1" w:rsidR="00F84D1F" w:rsidRDefault="00501BE9" w:rsidP="001C3850">
      <w:pPr>
        <w:numPr>
          <w:ilvl w:val="0"/>
          <w:numId w:val="21"/>
        </w:numPr>
        <w:ind w:left="426" w:hanging="357"/>
        <w:jc w:val="both"/>
      </w:pPr>
      <w:r>
        <w:rPr>
          <w:rFonts w:ascii="Calibri" w:hAnsi="Calibri" w:cs="Calibri"/>
          <w:sz w:val="22"/>
          <w:szCs w:val="22"/>
        </w:rPr>
        <w:t>Szablon nadruków</w:t>
      </w:r>
      <w:r w:rsidR="00CE5C8D" w:rsidRPr="00D232AC">
        <w:rPr>
          <w:rFonts w:ascii="Calibri" w:hAnsi="Calibri" w:cs="Calibri"/>
          <w:sz w:val="22"/>
          <w:szCs w:val="22"/>
        </w:rPr>
        <w:t xml:space="preserve"> </w:t>
      </w:r>
      <w:r w:rsidR="00D232AC">
        <w:rPr>
          <w:rFonts w:ascii="Calibri" w:hAnsi="Calibri" w:cs="Calibri"/>
          <w:sz w:val="22"/>
          <w:szCs w:val="22"/>
        </w:rPr>
        <w:t xml:space="preserve"> - zał. 2</w:t>
      </w:r>
      <w:r w:rsidR="00123D72" w:rsidRPr="00D232AC">
        <w:rPr>
          <w:rFonts w:ascii="Calibri" w:hAnsi="Calibri" w:cs="Calibri"/>
          <w:sz w:val="22"/>
          <w:szCs w:val="22"/>
        </w:rPr>
        <w:t xml:space="preserve">                                         </w:t>
      </w:r>
    </w:p>
    <w:p w14:paraId="27A0B326" w14:textId="404EE95F" w:rsidR="00F36180" w:rsidRPr="00447B80" w:rsidRDefault="00F36180">
      <w:pPr>
        <w:numPr>
          <w:ilvl w:val="0"/>
          <w:numId w:val="21"/>
        </w:numPr>
        <w:ind w:left="426" w:hanging="357"/>
        <w:jc w:val="both"/>
      </w:pPr>
      <w:r>
        <w:rPr>
          <w:rFonts w:ascii="Calibri" w:hAnsi="Calibri" w:cs="Calibri"/>
          <w:sz w:val="22"/>
          <w:szCs w:val="22"/>
        </w:rPr>
        <w:t>Wzór umowy</w:t>
      </w:r>
      <w:r w:rsidR="00E20BE5">
        <w:rPr>
          <w:rFonts w:ascii="Calibri" w:hAnsi="Calibri" w:cs="Calibri"/>
          <w:sz w:val="22"/>
          <w:szCs w:val="22"/>
        </w:rPr>
        <w:t xml:space="preserve"> – zał. 3</w:t>
      </w:r>
    </w:p>
    <w:p w14:paraId="5B056F5A" w14:textId="38B5F2D8" w:rsidR="00F36180" w:rsidRDefault="00F36180" w:rsidP="00AD59B7">
      <w:pPr>
        <w:ind w:left="69" w:right="567"/>
        <w:jc w:val="both"/>
      </w:pPr>
    </w:p>
    <w:sectPr w:rsidR="00F36180" w:rsidSect="00E20BE5">
      <w:type w:val="continuous"/>
      <w:pgSz w:w="11906" w:h="16838"/>
      <w:pgMar w:top="1134" w:right="991"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49E415" w14:textId="77777777" w:rsidR="002432F4" w:rsidRDefault="002432F4">
      <w:r>
        <w:separator/>
      </w:r>
    </w:p>
  </w:endnote>
  <w:endnote w:type="continuationSeparator" w:id="0">
    <w:p w14:paraId="62E97FB3" w14:textId="77777777" w:rsidR="002432F4" w:rsidRDefault="002432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Bookman Old Style">
    <w:panose1 w:val="02050604050505020204"/>
    <w:charset w:val="EE"/>
    <w:family w:val="roman"/>
    <w:pitch w:val="variable"/>
    <w:sig w:usb0="00000287" w:usb1="00000000" w:usb2="00000000" w:usb3="00000000" w:csb0="000000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tarSymbol">
    <w:altName w:val="Arial Unicode MS"/>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TT3Do00">
    <w:altName w:val="Calibri"/>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1F6052" w14:textId="3D33FA1F" w:rsidR="00C03858" w:rsidRDefault="00C03858" w:rsidP="00C03858">
    <w:pPr>
      <w:pStyle w:val="Stopka"/>
      <w:tabs>
        <w:tab w:val="clear" w:pos="4536"/>
        <w:tab w:val="clear" w:pos="9072"/>
        <w:tab w:val="left" w:pos="2830"/>
      </w:tabs>
    </w:pPr>
    <w:r>
      <w:tab/>
    </w:r>
    <w:r>
      <w:rPr>
        <w:noProof/>
      </w:rPr>
      <w:drawing>
        <wp:inline distT="0" distB="0" distL="0" distR="0" wp14:anchorId="0E0F3B13" wp14:editId="795A0A23">
          <wp:extent cx="6028055" cy="871855"/>
          <wp:effectExtent l="0" t="0" r="0" b="4445"/>
          <wp:docPr id="5" name="Obraz 5"/>
          <wp:cNvGraphicFramePr/>
          <a:graphic xmlns:a="http://schemas.openxmlformats.org/drawingml/2006/main">
            <a:graphicData uri="http://schemas.openxmlformats.org/drawingml/2006/picture">
              <pic:pic xmlns:pic="http://schemas.openxmlformats.org/drawingml/2006/picture">
                <pic:nvPicPr>
                  <pic:cNvPr id="1" name="Obraz 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028055" cy="871855"/>
                  </a:xfrm>
                  <a:prstGeom prst="rect">
                    <a:avLst/>
                  </a:prstGeom>
                  <a:noFill/>
                  <a:ln>
                    <a:noFill/>
                  </a:ln>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6FED2F" w14:textId="77777777" w:rsidR="00F36180" w:rsidRDefault="00F36180">
    <w:pPr>
      <w:spacing w:line="360" w:lineRule="auto"/>
    </w:pPr>
    <w:r>
      <w:rPr>
        <w:sz w:val="12"/>
        <w:szCs w:val="12"/>
      </w:rPr>
      <w:t>Przetarg nieograniczony - nr  50 /2017  „ Dostawa sprzętu komputerowego i licencji”</w:t>
    </w:r>
    <w:r>
      <w:rPr>
        <w:sz w:val="12"/>
        <w:szCs w:val="12"/>
      </w:rPr>
      <w:tab/>
    </w:r>
    <w:r>
      <w:rPr>
        <w:sz w:val="12"/>
        <w:szCs w:val="12"/>
      </w:rPr>
      <w:tab/>
    </w:r>
    <w:r>
      <w:rPr>
        <w:sz w:val="12"/>
        <w:szCs w:val="12"/>
      </w:rPr>
      <w:tab/>
    </w:r>
    <w:r>
      <w:rPr>
        <w:sz w:val="12"/>
        <w:szCs w:val="12"/>
      </w:rPr>
      <w:tab/>
    </w:r>
    <w:r>
      <w:rPr>
        <w:sz w:val="12"/>
        <w:szCs w:val="12"/>
      </w:rPr>
      <w:tab/>
    </w:r>
    <w:r>
      <w:rPr>
        <w:sz w:val="12"/>
        <w:szCs w:val="12"/>
      </w:rPr>
      <w:tab/>
      <w:t xml:space="preserve">Strona </w:t>
    </w:r>
    <w:r>
      <w:rPr>
        <w:sz w:val="12"/>
        <w:szCs w:val="12"/>
      </w:rPr>
      <w:fldChar w:fldCharType="begin"/>
    </w:r>
    <w:r>
      <w:rPr>
        <w:sz w:val="12"/>
        <w:szCs w:val="12"/>
      </w:rPr>
      <w:instrText xml:space="preserve"> PAGE </w:instrText>
    </w:r>
    <w:r>
      <w:rPr>
        <w:sz w:val="12"/>
        <w:szCs w:val="12"/>
      </w:rPr>
      <w:fldChar w:fldCharType="separate"/>
    </w:r>
    <w:r>
      <w:rPr>
        <w:sz w:val="12"/>
        <w:szCs w:val="12"/>
      </w:rPr>
      <w:t>2</w:t>
    </w:r>
    <w:r>
      <w:rPr>
        <w:sz w:val="12"/>
        <w:szCs w:val="12"/>
      </w:rPr>
      <w:fldChar w:fldCharType="end"/>
    </w:r>
    <w:r>
      <w:rPr>
        <w:sz w:val="12"/>
        <w:szCs w:val="12"/>
      </w:rPr>
      <w:t xml:space="preserve"> z </w:t>
    </w:r>
    <w:r>
      <w:rPr>
        <w:sz w:val="12"/>
        <w:szCs w:val="12"/>
      </w:rPr>
      <w:fldChar w:fldCharType="begin"/>
    </w:r>
    <w:r>
      <w:rPr>
        <w:sz w:val="12"/>
        <w:szCs w:val="12"/>
      </w:rPr>
      <w:instrText xml:space="preserve"> NUMPAGES \* ARABIC </w:instrText>
    </w:r>
    <w:r>
      <w:rPr>
        <w:sz w:val="12"/>
        <w:szCs w:val="12"/>
      </w:rPr>
      <w:fldChar w:fldCharType="separate"/>
    </w:r>
    <w:r w:rsidR="00954D53">
      <w:rPr>
        <w:noProof/>
        <w:sz w:val="12"/>
        <w:szCs w:val="12"/>
      </w:rPr>
      <w:t>1</w:t>
    </w:r>
    <w:r>
      <w:rPr>
        <w:sz w:val="12"/>
        <w:szCs w:val="1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6A603A" w14:textId="5EDB877D" w:rsidR="004B74D3" w:rsidRDefault="004B74D3" w:rsidP="004B74D3">
    <w:pPr>
      <w:ind w:left="-426"/>
    </w:pPr>
    <w:r>
      <w:rPr>
        <w:noProof/>
      </w:rPr>
      <w:drawing>
        <wp:anchor distT="0" distB="0" distL="114300" distR="114300" simplePos="0" relativeHeight="251659264" behindDoc="1" locked="0" layoutInCell="1" allowOverlap="1" wp14:anchorId="27EA4BD3" wp14:editId="572354C8">
          <wp:simplePos x="0" y="0"/>
          <wp:positionH relativeFrom="column">
            <wp:posOffset>5478526</wp:posOffset>
          </wp:positionH>
          <wp:positionV relativeFrom="paragraph">
            <wp:posOffset>14529</wp:posOffset>
          </wp:positionV>
          <wp:extent cx="805815" cy="464185"/>
          <wp:effectExtent l="0" t="0" r="0" b="0"/>
          <wp:wrapTight wrapText="bothSides">
            <wp:wrapPolygon edited="0">
              <wp:start x="4596" y="0"/>
              <wp:lineTo x="0" y="1773"/>
              <wp:lineTo x="0" y="15070"/>
              <wp:lineTo x="511" y="20389"/>
              <wp:lineTo x="8170" y="20389"/>
              <wp:lineTo x="20936" y="19502"/>
              <wp:lineTo x="20936" y="13297"/>
              <wp:lineTo x="7149" y="0"/>
              <wp:lineTo x="4596" y="0"/>
            </wp:wrapPolygon>
          </wp:wrapTight>
          <wp:docPr id="4" name="Obraz 4" descr="MyÅlen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yÅlenic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05815" cy="4641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0693E">
      <w:t>Rynek 8/9, 32-400 Myślenice, tel. 12 63 92 300, info@myslenice.pl</w:t>
    </w:r>
  </w:p>
  <w:p w14:paraId="32248837" w14:textId="616AF23A" w:rsidR="00F36180" w:rsidRDefault="00F36180">
    <w:pPr>
      <w:pStyle w:val="Stopka"/>
      <w:jc w:val="right"/>
    </w:pPr>
    <w:r>
      <w:t xml:space="preserve">Stron </w:t>
    </w:r>
    <w:r w:rsidR="00C145C9">
      <w:fldChar w:fldCharType="begin"/>
    </w:r>
    <w:r w:rsidR="00C145C9">
      <w:instrText xml:space="preserve"> NUMPAGES \* ARABIC </w:instrText>
    </w:r>
    <w:r w:rsidR="00C145C9">
      <w:fldChar w:fldCharType="separate"/>
    </w:r>
    <w:r w:rsidR="00DF48FD">
      <w:rPr>
        <w:noProof/>
      </w:rPr>
      <w:t>10</w:t>
    </w:r>
    <w:r w:rsidR="00C145C9">
      <w:rPr>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92836E" w14:textId="77777777" w:rsidR="00F36180" w:rsidRDefault="00F36180"/>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771C96" w14:textId="77777777" w:rsidR="004321B4" w:rsidRDefault="004321B4">
    <w:pPr>
      <w:pStyle w:val="Stopka"/>
      <w:jc w:val="right"/>
    </w:pPr>
    <w:r>
      <w:fldChar w:fldCharType="begin"/>
    </w:r>
    <w:r>
      <w:instrText>PAGE   \* MERGEFORMAT</w:instrText>
    </w:r>
    <w:r>
      <w:fldChar w:fldCharType="separate"/>
    </w:r>
    <w:r w:rsidR="00DF48FD">
      <w:rPr>
        <w:noProof/>
      </w:rPr>
      <w:t>5</w:t>
    </w:r>
    <w:r>
      <w:fldChar w:fldCharType="end"/>
    </w:r>
  </w:p>
  <w:p w14:paraId="0090AEDE" w14:textId="77777777" w:rsidR="00F36180" w:rsidRDefault="00F36180">
    <w:pPr>
      <w:pStyle w:val="Stopk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F18373" w14:textId="77777777" w:rsidR="00F36180" w:rsidRDefault="00F3618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717179" w14:textId="77777777" w:rsidR="002432F4" w:rsidRDefault="002432F4">
      <w:r>
        <w:separator/>
      </w:r>
    </w:p>
  </w:footnote>
  <w:footnote w:type="continuationSeparator" w:id="0">
    <w:p w14:paraId="72C39E9B" w14:textId="77777777" w:rsidR="002432F4" w:rsidRDefault="002432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99C625" w14:textId="0B704639" w:rsidR="00C03858" w:rsidRDefault="00C03858">
    <w:pPr>
      <w:pStyle w:val="Nagwek"/>
    </w:pPr>
    <w:r>
      <w:rPr>
        <w:noProof/>
      </w:rPr>
      <w:drawing>
        <wp:inline distT="0" distB="0" distL="0" distR="0" wp14:anchorId="6D42BADE" wp14:editId="3407BF66">
          <wp:extent cx="5760720" cy="1261745"/>
          <wp:effectExtent l="0" t="0" r="0" b="0"/>
          <wp:docPr id="1" name="Obraz 1"/>
          <wp:cNvGraphicFramePr/>
          <a:graphic xmlns:a="http://schemas.openxmlformats.org/drawingml/2006/main">
            <a:graphicData uri="http://schemas.openxmlformats.org/drawingml/2006/picture">
              <pic:pic xmlns:pic="http://schemas.openxmlformats.org/drawingml/2006/picture">
                <pic:nvPicPr>
                  <pic:cNvPr id="2" name="Obraz 2"/>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760720" cy="1261745"/>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BC2422" w14:textId="794C80AC" w:rsidR="00FC1918" w:rsidRDefault="004B74D3">
    <w:pPr>
      <w:pStyle w:val="Nagwek"/>
    </w:pPr>
    <w:r>
      <w:rPr>
        <w:noProof/>
      </w:rPr>
      <w:drawing>
        <wp:inline distT="0" distB="0" distL="0" distR="0" wp14:anchorId="33B9BD3E" wp14:editId="2B33B250">
          <wp:extent cx="5761355" cy="1261745"/>
          <wp:effectExtent l="0" t="0" r="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1355" cy="1261745"/>
                  </a:xfrm>
                  <a:prstGeom prst="rect">
                    <a:avLst/>
                  </a:prstGeom>
                  <a:noFill/>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629A7B" w14:textId="77777777" w:rsidR="00F36180" w:rsidRDefault="00F36180"/>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E58353" w14:textId="77777777" w:rsidR="00F36180" w:rsidRDefault="00F36180">
    <w:pPr>
      <w:pStyle w:val="Nagwek"/>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41EEB7" w14:textId="77777777" w:rsidR="00F36180" w:rsidRDefault="00F3618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Nagwek1"/>
      <w:suff w:val="nothing"/>
      <w:lvlText w:val=""/>
      <w:lvlJc w:val="left"/>
      <w:pPr>
        <w:tabs>
          <w:tab w:val="num" w:pos="0"/>
        </w:tabs>
        <w:ind w:left="0" w:firstLine="0"/>
      </w:pPr>
    </w:lvl>
    <w:lvl w:ilvl="1">
      <w:start w:val="1"/>
      <w:numFmt w:val="none"/>
      <w:pStyle w:val="Nagwek2"/>
      <w:suff w:val="nothing"/>
      <w:lvlText w:val=""/>
      <w:lvlJc w:val="left"/>
      <w:pPr>
        <w:tabs>
          <w:tab w:val="num" w:pos="0"/>
        </w:tabs>
        <w:ind w:left="0" w:firstLine="0"/>
      </w:pPr>
    </w:lvl>
    <w:lvl w:ilvl="2">
      <w:start w:val="1"/>
      <w:numFmt w:val="none"/>
      <w:pStyle w:val="Nagwek3"/>
      <w:suff w:val="nothing"/>
      <w:lvlText w:val=""/>
      <w:lvlJc w:val="left"/>
      <w:pPr>
        <w:tabs>
          <w:tab w:val="num" w:pos="0"/>
        </w:tabs>
        <w:ind w:left="0" w:firstLine="0"/>
      </w:pPr>
    </w:lvl>
    <w:lvl w:ilvl="3">
      <w:start w:val="1"/>
      <w:numFmt w:val="none"/>
      <w:pStyle w:val="Nagwek4"/>
      <w:suff w:val="nothing"/>
      <w:lvlText w:val=""/>
      <w:lvlJc w:val="left"/>
      <w:pPr>
        <w:tabs>
          <w:tab w:val="num" w:pos="0"/>
        </w:tabs>
        <w:ind w:left="0" w:firstLine="0"/>
      </w:pPr>
    </w:lvl>
    <w:lvl w:ilvl="4">
      <w:start w:val="1"/>
      <w:numFmt w:val="none"/>
      <w:pStyle w:val="Nagwek5"/>
      <w:suff w:val="nothing"/>
      <w:lvlText w:val=""/>
      <w:lvlJc w:val="left"/>
      <w:pPr>
        <w:tabs>
          <w:tab w:val="num" w:pos="0"/>
        </w:tabs>
        <w:ind w:left="0" w:firstLine="0"/>
      </w:pPr>
    </w:lvl>
    <w:lvl w:ilvl="5">
      <w:start w:val="1"/>
      <w:numFmt w:val="none"/>
      <w:pStyle w:val="Nagwek6"/>
      <w:suff w:val="nothing"/>
      <w:lvlText w:val=""/>
      <w:lvlJc w:val="left"/>
      <w:pPr>
        <w:tabs>
          <w:tab w:val="num" w:pos="0"/>
        </w:tabs>
        <w:ind w:left="0" w:firstLine="0"/>
      </w:pPr>
    </w:lvl>
    <w:lvl w:ilvl="6">
      <w:start w:val="1"/>
      <w:numFmt w:val="none"/>
      <w:pStyle w:val="Nagwek7"/>
      <w:suff w:val="nothing"/>
      <w:lvlText w:val=""/>
      <w:lvlJc w:val="left"/>
      <w:pPr>
        <w:tabs>
          <w:tab w:val="num" w:pos="0"/>
        </w:tabs>
        <w:ind w:left="0" w:firstLine="0"/>
      </w:pPr>
    </w:lvl>
    <w:lvl w:ilvl="7">
      <w:start w:val="1"/>
      <w:numFmt w:val="none"/>
      <w:pStyle w:val="Nagwek8"/>
      <w:suff w:val="nothing"/>
      <w:lvlText w:val=""/>
      <w:lvlJc w:val="left"/>
      <w:pPr>
        <w:tabs>
          <w:tab w:val="num" w:pos="0"/>
        </w:tabs>
        <w:ind w:left="0" w:firstLine="0"/>
      </w:pPr>
    </w:lvl>
    <w:lvl w:ilvl="8">
      <w:start w:val="1"/>
      <w:numFmt w:val="none"/>
      <w:pStyle w:val="Nagwek9"/>
      <w:suff w:val="nothing"/>
      <w:lvlText w:val=""/>
      <w:lvlJc w:val="left"/>
      <w:pPr>
        <w:tabs>
          <w:tab w:val="num" w:pos="0"/>
        </w:tabs>
        <w:ind w:left="0" w:firstLine="0"/>
      </w:pPr>
    </w:lvl>
  </w:abstractNum>
  <w:abstractNum w:abstractNumId="1" w15:restartNumberingAfterBreak="0">
    <w:nsid w:val="00000003"/>
    <w:multiLevelType w:val="singleLevel"/>
    <w:tmpl w:val="00000003"/>
    <w:name w:val="WW8Num2"/>
    <w:lvl w:ilvl="0">
      <w:start w:val="1"/>
      <w:numFmt w:val="decimal"/>
      <w:pStyle w:val="Listanumerowana41"/>
      <w:lvlText w:val="%1."/>
      <w:lvlJc w:val="left"/>
      <w:pPr>
        <w:tabs>
          <w:tab w:val="num" w:pos="1209"/>
        </w:tabs>
        <w:ind w:left="1209" w:hanging="360"/>
      </w:pPr>
    </w:lvl>
  </w:abstractNum>
  <w:abstractNum w:abstractNumId="2" w15:restartNumberingAfterBreak="0">
    <w:nsid w:val="00000004"/>
    <w:multiLevelType w:val="singleLevel"/>
    <w:tmpl w:val="00000004"/>
    <w:name w:val="WW8Num3"/>
    <w:lvl w:ilvl="0">
      <w:start w:val="1"/>
      <w:numFmt w:val="decimal"/>
      <w:pStyle w:val="Listanumerowana31"/>
      <w:lvlText w:val="%1."/>
      <w:lvlJc w:val="left"/>
      <w:pPr>
        <w:tabs>
          <w:tab w:val="num" w:pos="926"/>
        </w:tabs>
        <w:ind w:left="926" w:hanging="360"/>
      </w:pPr>
    </w:lvl>
  </w:abstractNum>
  <w:abstractNum w:abstractNumId="3" w15:restartNumberingAfterBreak="0">
    <w:nsid w:val="00000005"/>
    <w:multiLevelType w:val="singleLevel"/>
    <w:tmpl w:val="00000005"/>
    <w:name w:val="WW8Num4"/>
    <w:lvl w:ilvl="0">
      <w:start w:val="1"/>
      <w:numFmt w:val="decimal"/>
      <w:pStyle w:val="Listanumerowana21"/>
      <w:lvlText w:val="%1."/>
      <w:lvlJc w:val="left"/>
      <w:pPr>
        <w:tabs>
          <w:tab w:val="num" w:pos="643"/>
        </w:tabs>
        <w:ind w:left="643" w:hanging="360"/>
      </w:pPr>
    </w:lvl>
  </w:abstractNum>
  <w:abstractNum w:abstractNumId="4" w15:restartNumberingAfterBreak="0">
    <w:nsid w:val="00000006"/>
    <w:multiLevelType w:val="singleLevel"/>
    <w:tmpl w:val="00000006"/>
    <w:name w:val="WW8Num5"/>
    <w:lvl w:ilvl="0">
      <w:start w:val="1"/>
      <w:numFmt w:val="bullet"/>
      <w:pStyle w:val="Listapunktowana51"/>
      <w:lvlText w:val=""/>
      <w:lvlJc w:val="left"/>
      <w:pPr>
        <w:tabs>
          <w:tab w:val="num" w:pos="1492"/>
        </w:tabs>
        <w:ind w:left="1492" w:hanging="360"/>
      </w:pPr>
      <w:rPr>
        <w:rFonts w:ascii="Symbol" w:hAnsi="Symbol" w:cs="Symbol" w:hint="default"/>
      </w:rPr>
    </w:lvl>
  </w:abstractNum>
  <w:abstractNum w:abstractNumId="5" w15:restartNumberingAfterBreak="0">
    <w:nsid w:val="00000007"/>
    <w:multiLevelType w:val="singleLevel"/>
    <w:tmpl w:val="00000007"/>
    <w:name w:val="WW8Num6"/>
    <w:lvl w:ilvl="0">
      <w:start w:val="1"/>
      <w:numFmt w:val="bullet"/>
      <w:pStyle w:val="Listapunktowana41"/>
      <w:lvlText w:val=""/>
      <w:lvlJc w:val="left"/>
      <w:pPr>
        <w:tabs>
          <w:tab w:val="num" w:pos="1209"/>
        </w:tabs>
        <w:ind w:left="1209" w:hanging="360"/>
      </w:pPr>
      <w:rPr>
        <w:rFonts w:ascii="Symbol" w:hAnsi="Symbol" w:cs="Symbol" w:hint="default"/>
      </w:rPr>
    </w:lvl>
  </w:abstractNum>
  <w:abstractNum w:abstractNumId="6" w15:restartNumberingAfterBreak="0">
    <w:nsid w:val="00000008"/>
    <w:multiLevelType w:val="singleLevel"/>
    <w:tmpl w:val="00000008"/>
    <w:name w:val="WW8Num7"/>
    <w:lvl w:ilvl="0">
      <w:start w:val="1"/>
      <w:numFmt w:val="bullet"/>
      <w:pStyle w:val="Listapunktowana31"/>
      <w:lvlText w:val=""/>
      <w:lvlJc w:val="left"/>
      <w:pPr>
        <w:tabs>
          <w:tab w:val="num" w:pos="926"/>
        </w:tabs>
        <w:ind w:left="926" w:hanging="360"/>
      </w:pPr>
      <w:rPr>
        <w:rFonts w:ascii="Symbol" w:hAnsi="Symbol" w:cs="Symbol" w:hint="default"/>
      </w:rPr>
    </w:lvl>
  </w:abstractNum>
  <w:abstractNum w:abstractNumId="7" w15:restartNumberingAfterBreak="0">
    <w:nsid w:val="00000009"/>
    <w:multiLevelType w:val="singleLevel"/>
    <w:tmpl w:val="00000009"/>
    <w:name w:val="WW8Num8"/>
    <w:lvl w:ilvl="0">
      <w:start w:val="1"/>
      <w:numFmt w:val="bullet"/>
      <w:pStyle w:val="Listapunktowana21"/>
      <w:lvlText w:val=""/>
      <w:lvlJc w:val="left"/>
      <w:pPr>
        <w:tabs>
          <w:tab w:val="num" w:pos="643"/>
        </w:tabs>
        <w:ind w:left="643" w:hanging="360"/>
      </w:pPr>
      <w:rPr>
        <w:rFonts w:ascii="Symbol" w:hAnsi="Symbol" w:cs="Symbol" w:hint="default"/>
      </w:rPr>
    </w:lvl>
  </w:abstractNum>
  <w:abstractNum w:abstractNumId="8" w15:restartNumberingAfterBreak="0">
    <w:nsid w:val="0000000A"/>
    <w:multiLevelType w:val="singleLevel"/>
    <w:tmpl w:val="0000000A"/>
    <w:name w:val="WW8Num9"/>
    <w:lvl w:ilvl="0">
      <w:start w:val="1"/>
      <w:numFmt w:val="decimal"/>
      <w:pStyle w:val="Listanumerowana1"/>
      <w:lvlText w:val="%1."/>
      <w:lvlJc w:val="left"/>
      <w:pPr>
        <w:tabs>
          <w:tab w:val="num" w:pos="360"/>
        </w:tabs>
        <w:ind w:left="360" w:hanging="360"/>
      </w:pPr>
    </w:lvl>
  </w:abstractNum>
  <w:abstractNum w:abstractNumId="9" w15:restartNumberingAfterBreak="0">
    <w:nsid w:val="0000000B"/>
    <w:multiLevelType w:val="singleLevel"/>
    <w:tmpl w:val="0000000B"/>
    <w:name w:val="WW8Num10"/>
    <w:lvl w:ilvl="0">
      <w:start w:val="1"/>
      <w:numFmt w:val="bullet"/>
      <w:pStyle w:val="Listapunktowana1"/>
      <w:lvlText w:val=""/>
      <w:lvlJc w:val="left"/>
      <w:pPr>
        <w:tabs>
          <w:tab w:val="num" w:pos="360"/>
        </w:tabs>
        <w:ind w:left="360" w:hanging="360"/>
      </w:pPr>
      <w:rPr>
        <w:rFonts w:ascii="Symbol" w:hAnsi="Symbol" w:cs="Symbol" w:hint="default"/>
      </w:rPr>
    </w:lvl>
  </w:abstractNum>
  <w:abstractNum w:abstractNumId="10" w15:restartNumberingAfterBreak="0">
    <w:nsid w:val="0000000C"/>
    <w:multiLevelType w:val="singleLevel"/>
    <w:tmpl w:val="0000000C"/>
    <w:name w:val="WW8Num17"/>
    <w:lvl w:ilvl="0">
      <w:start w:val="1"/>
      <w:numFmt w:val="lowerLetter"/>
      <w:lvlText w:val="%1)"/>
      <w:lvlJc w:val="left"/>
      <w:pPr>
        <w:tabs>
          <w:tab w:val="num" w:pos="0"/>
        </w:tabs>
        <w:ind w:left="1004" w:hanging="360"/>
      </w:pPr>
      <w:rPr>
        <w:rFonts w:ascii="Calibri" w:hAnsi="Calibri" w:cs="Calibri"/>
        <w:sz w:val="22"/>
        <w:szCs w:val="22"/>
      </w:rPr>
    </w:lvl>
  </w:abstractNum>
  <w:abstractNum w:abstractNumId="11" w15:restartNumberingAfterBreak="0">
    <w:nsid w:val="0000000D"/>
    <w:multiLevelType w:val="singleLevel"/>
    <w:tmpl w:val="0000000D"/>
    <w:name w:val="WW8Num19"/>
    <w:lvl w:ilvl="0">
      <w:start w:val="1"/>
      <w:numFmt w:val="decimal"/>
      <w:lvlText w:val="%1)"/>
      <w:lvlJc w:val="left"/>
      <w:pPr>
        <w:tabs>
          <w:tab w:val="num" w:pos="0"/>
        </w:tabs>
        <w:ind w:left="720" w:hanging="360"/>
      </w:pPr>
      <w:rPr>
        <w:rFonts w:ascii="Calibri" w:hAnsi="Calibri" w:cs="Calibri"/>
        <w:i w:val="0"/>
        <w:sz w:val="22"/>
        <w:szCs w:val="22"/>
      </w:rPr>
    </w:lvl>
  </w:abstractNum>
  <w:abstractNum w:abstractNumId="12" w15:restartNumberingAfterBreak="0">
    <w:nsid w:val="0000000E"/>
    <w:multiLevelType w:val="singleLevel"/>
    <w:tmpl w:val="46464468"/>
    <w:name w:val="WW8Num21"/>
    <w:lvl w:ilvl="0">
      <w:start w:val="6"/>
      <w:numFmt w:val="decimal"/>
      <w:lvlText w:val="%1."/>
      <w:lvlJc w:val="left"/>
      <w:pPr>
        <w:tabs>
          <w:tab w:val="num" w:pos="0"/>
        </w:tabs>
        <w:ind w:left="720" w:hanging="360"/>
      </w:pPr>
      <w:rPr>
        <w:rFonts w:ascii="Calibri" w:eastAsia="Calibri" w:hAnsi="Calibri" w:cs="Calibri" w:hint="default"/>
        <w:b w:val="0"/>
        <w:i w:val="0"/>
        <w:color w:val="auto"/>
        <w:sz w:val="22"/>
        <w:szCs w:val="22"/>
        <w:lang w:eastAsia="en-US"/>
      </w:rPr>
    </w:lvl>
  </w:abstractNum>
  <w:abstractNum w:abstractNumId="13" w15:restartNumberingAfterBreak="0">
    <w:nsid w:val="0000000F"/>
    <w:multiLevelType w:val="multilevel"/>
    <w:tmpl w:val="0000000F"/>
    <w:lvl w:ilvl="0">
      <w:start w:val="1"/>
      <w:numFmt w:val="decimal"/>
      <w:lvlText w:val="%1."/>
      <w:lvlJc w:val="left"/>
      <w:pPr>
        <w:tabs>
          <w:tab w:val="num" w:pos="360"/>
        </w:tabs>
        <w:ind w:left="360" w:hanging="360"/>
      </w:pPr>
      <w:rPr>
        <w:rFonts w:ascii="Calibri" w:hAnsi="Calibri" w:cs="Calibri"/>
        <w:b w:val="0"/>
        <w:color w:val="auto"/>
        <w:sz w:val="22"/>
        <w:szCs w:val="22"/>
      </w:rPr>
    </w:lvl>
    <w:lvl w:ilvl="1">
      <w:start w:val="1"/>
      <w:numFmt w:val="lowerLetter"/>
      <w:lvlText w:val="%2."/>
      <w:lvlJc w:val="left"/>
      <w:pPr>
        <w:tabs>
          <w:tab w:val="num" w:pos="1364"/>
        </w:tabs>
        <w:ind w:left="1364" w:hanging="360"/>
      </w:pPr>
    </w:lvl>
    <w:lvl w:ilvl="2">
      <w:start w:val="1"/>
      <w:numFmt w:val="decimal"/>
      <w:lvlText w:val="%3)"/>
      <w:lvlJc w:val="left"/>
      <w:pPr>
        <w:tabs>
          <w:tab w:val="num" w:pos="0"/>
        </w:tabs>
        <w:ind w:left="2264" w:hanging="360"/>
      </w:pPr>
      <w:rPr>
        <w:rFonts w:hint="default"/>
      </w:rPr>
    </w:lvl>
    <w:lvl w:ilvl="3">
      <w:start w:val="1"/>
      <w:numFmt w:val="decimal"/>
      <w:lvlText w:val="%4."/>
      <w:lvlJc w:val="left"/>
      <w:pPr>
        <w:tabs>
          <w:tab w:val="num" w:pos="2804"/>
        </w:tabs>
        <w:ind w:left="2804" w:hanging="360"/>
      </w:pPr>
    </w:lvl>
    <w:lvl w:ilvl="4">
      <w:start w:val="1"/>
      <w:numFmt w:val="lowerLetter"/>
      <w:lvlText w:val="%5."/>
      <w:lvlJc w:val="left"/>
      <w:pPr>
        <w:tabs>
          <w:tab w:val="num" w:pos="3524"/>
        </w:tabs>
        <w:ind w:left="3524" w:hanging="360"/>
      </w:pPr>
    </w:lvl>
    <w:lvl w:ilvl="5">
      <w:start w:val="1"/>
      <w:numFmt w:val="lowerRoman"/>
      <w:lvlText w:val="%6."/>
      <w:lvlJc w:val="right"/>
      <w:pPr>
        <w:tabs>
          <w:tab w:val="num" w:pos="4244"/>
        </w:tabs>
        <w:ind w:left="4244" w:hanging="180"/>
      </w:pPr>
    </w:lvl>
    <w:lvl w:ilvl="6">
      <w:start w:val="1"/>
      <w:numFmt w:val="decimal"/>
      <w:lvlText w:val="%7."/>
      <w:lvlJc w:val="left"/>
      <w:pPr>
        <w:tabs>
          <w:tab w:val="num" w:pos="4964"/>
        </w:tabs>
        <w:ind w:left="4964" w:hanging="360"/>
      </w:pPr>
    </w:lvl>
    <w:lvl w:ilvl="7">
      <w:start w:val="1"/>
      <w:numFmt w:val="lowerLetter"/>
      <w:lvlText w:val="%8."/>
      <w:lvlJc w:val="left"/>
      <w:pPr>
        <w:tabs>
          <w:tab w:val="num" w:pos="5684"/>
        </w:tabs>
        <w:ind w:left="5684" w:hanging="360"/>
      </w:pPr>
    </w:lvl>
    <w:lvl w:ilvl="8">
      <w:start w:val="1"/>
      <w:numFmt w:val="lowerRoman"/>
      <w:lvlText w:val="%9."/>
      <w:lvlJc w:val="right"/>
      <w:pPr>
        <w:tabs>
          <w:tab w:val="num" w:pos="6404"/>
        </w:tabs>
        <w:ind w:left="6404" w:hanging="180"/>
      </w:pPr>
    </w:lvl>
  </w:abstractNum>
  <w:abstractNum w:abstractNumId="14" w15:restartNumberingAfterBreak="0">
    <w:nsid w:val="00000010"/>
    <w:multiLevelType w:val="singleLevel"/>
    <w:tmpl w:val="00000010"/>
    <w:name w:val="WW8Num27"/>
    <w:lvl w:ilvl="0">
      <w:start w:val="1"/>
      <w:numFmt w:val="decimal"/>
      <w:lvlText w:val="%1."/>
      <w:lvlJc w:val="left"/>
      <w:pPr>
        <w:tabs>
          <w:tab w:val="num" w:pos="454"/>
        </w:tabs>
        <w:ind w:left="510" w:hanging="150"/>
      </w:pPr>
      <w:rPr>
        <w:rFonts w:ascii="Calibri" w:hAnsi="Calibri" w:cs="Calibri" w:hint="default"/>
        <w:sz w:val="22"/>
        <w:szCs w:val="22"/>
      </w:rPr>
    </w:lvl>
  </w:abstractNum>
  <w:abstractNum w:abstractNumId="15" w15:restartNumberingAfterBreak="0">
    <w:nsid w:val="00000011"/>
    <w:multiLevelType w:val="singleLevel"/>
    <w:tmpl w:val="00000011"/>
    <w:name w:val="WW8Num28"/>
    <w:lvl w:ilvl="0">
      <w:start w:val="1"/>
      <w:numFmt w:val="bullet"/>
      <w:lvlText w:val=""/>
      <w:lvlJc w:val="left"/>
      <w:pPr>
        <w:tabs>
          <w:tab w:val="num" w:pos="0"/>
        </w:tabs>
        <w:ind w:left="774" w:hanging="360"/>
      </w:pPr>
      <w:rPr>
        <w:rFonts w:ascii="Symbol" w:hAnsi="Symbol" w:cs="Symbol" w:hint="default"/>
        <w:sz w:val="22"/>
        <w:szCs w:val="22"/>
      </w:rPr>
    </w:lvl>
  </w:abstractNum>
  <w:abstractNum w:abstractNumId="16" w15:restartNumberingAfterBreak="0">
    <w:nsid w:val="00000012"/>
    <w:multiLevelType w:val="singleLevel"/>
    <w:tmpl w:val="00000012"/>
    <w:name w:val="WW8Num30"/>
    <w:lvl w:ilvl="0">
      <w:start w:val="1"/>
      <w:numFmt w:val="decimal"/>
      <w:lvlText w:val="%1."/>
      <w:lvlJc w:val="left"/>
      <w:pPr>
        <w:tabs>
          <w:tab w:val="num" w:pos="0"/>
        </w:tabs>
        <w:ind w:left="862" w:hanging="360"/>
      </w:pPr>
      <w:rPr>
        <w:rFonts w:ascii="Calibri" w:hAnsi="Calibri" w:cs="Tahoma" w:hint="default"/>
        <w:sz w:val="22"/>
        <w:szCs w:val="22"/>
      </w:rPr>
    </w:lvl>
  </w:abstractNum>
  <w:abstractNum w:abstractNumId="17" w15:restartNumberingAfterBreak="0">
    <w:nsid w:val="00000013"/>
    <w:multiLevelType w:val="singleLevel"/>
    <w:tmpl w:val="00000013"/>
    <w:name w:val="WW8Num36"/>
    <w:lvl w:ilvl="0">
      <w:start w:val="1"/>
      <w:numFmt w:val="decimal"/>
      <w:lvlText w:val="%1."/>
      <w:lvlJc w:val="left"/>
      <w:pPr>
        <w:tabs>
          <w:tab w:val="num" w:pos="360"/>
        </w:tabs>
        <w:ind w:left="360" w:hanging="360"/>
      </w:pPr>
      <w:rPr>
        <w:rFonts w:cs="Tahoma" w:hint="default"/>
        <w:b w:val="0"/>
      </w:rPr>
    </w:lvl>
  </w:abstractNum>
  <w:abstractNum w:abstractNumId="18" w15:restartNumberingAfterBreak="0">
    <w:nsid w:val="00000014"/>
    <w:multiLevelType w:val="singleLevel"/>
    <w:tmpl w:val="00000014"/>
    <w:name w:val="WW8Num37"/>
    <w:lvl w:ilvl="0">
      <w:start w:val="1"/>
      <w:numFmt w:val="decimal"/>
      <w:lvlText w:val="%1)"/>
      <w:lvlJc w:val="left"/>
      <w:pPr>
        <w:tabs>
          <w:tab w:val="num" w:pos="0"/>
        </w:tabs>
        <w:ind w:left="1080" w:hanging="360"/>
      </w:pPr>
      <w:rPr>
        <w:rFonts w:ascii="Calibri" w:hAnsi="Calibri" w:cs="Calibri"/>
        <w:b w:val="0"/>
        <w:sz w:val="22"/>
        <w:szCs w:val="22"/>
      </w:rPr>
    </w:lvl>
  </w:abstractNum>
  <w:abstractNum w:abstractNumId="19" w15:restartNumberingAfterBreak="0">
    <w:nsid w:val="00000015"/>
    <w:multiLevelType w:val="singleLevel"/>
    <w:tmpl w:val="00000015"/>
    <w:name w:val="WW8Num38"/>
    <w:lvl w:ilvl="0">
      <w:start w:val="1"/>
      <w:numFmt w:val="decimal"/>
      <w:lvlText w:val="%1)"/>
      <w:lvlJc w:val="left"/>
      <w:pPr>
        <w:tabs>
          <w:tab w:val="num" w:pos="360"/>
        </w:tabs>
        <w:ind w:left="360" w:hanging="360"/>
      </w:pPr>
      <w:rPr>
        <w:rFonts w:ascii="Calibri" w:hAnsi="Calibri" w:cs="Calibri" w:hint="default"/>
        <w:sz w:val="22"/>
        <w:szCs w:val="22"/>
      </w:rPr>
    </w:lvl>
  </w:abstractNum>
  <w:abstractNum w:abstractNumId="20" w15:restartNumberingAfterBreak="0">
    <w:nsid w:val="00000016"/>
    <w:multiLevelType w:val="multilevel"/>
    <w:tmpl w:val="16AE5A8E"/>
    <w:name w:val="WW8Num42"/>
    <w:lvl w:ilvl="0">
      <w:start w:val="1"/>
      <w:numFmt w:val="decimal"/>
      <w:lvlText w:val="%1."/>
      <w:lvlJc w:val="left"/>
      <w:pPr>
        <w:tabs>
          <w:tab w:val="num" w:pos="340"/>
        </w:tabs>
        <w:ind w:left="340" w:hanging="340"/>
      </w:pPr>
      <w:rPr>
        <w:rFonts w:ascii="Calibri" w:hAnsi="Calibri" w:cs="Calibri" w:hint="default"/>
        <w:b/>
        <w:sz w:val="22"/>
        <w:szCs w:val="22"/>
      </w:rPr>
    </w:lvl>
    <w:lvl w:ilvl="1">
      <w:start w:val="1"/>
      <w:numFmt w:val="decimal"/>
      <w:lvlText w:val="%2."/>
      <w:lvlJc w:val="left"/>
      <w:pPr>
        <w:tabs>
          <w:tab w:val="num" w:pos="1440"/>
        </w:tabs>
        <w:ind w:left="1440" w:hanging="360"/>
      </w:pPr>
      <w:rPr>
        <w:rFonts w:ascii="Calibri" w:hAnsi="Calibri" w:cs="Calibri" w:hint="default"/>
        <w:b/>
        <w:sz w:val="22"/>
        <w:szCs w:val="22"/>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00000017"/>
    <w:multiLevelType w:val="multilevel"/>
    <w:tmpl w:val="00000017"/>
    <w:name w:val="WW8Num21"/>
    <w:lvl w:ilvl="0">
      <w:start w:val="1"/>
      <w:numFmt w:val="decimal"/>
      <w:lvlText w:val="%1)"/>
      <w:lvlJc w:val="left"/>
      <w:pPr>
        <w:tabs>
          <w:tab w:val="num" w:pos="360"/>
        </w:tabs>
        <w:ind w:left="360" w:hanging="360"/>
      </w:pPr>
      <w:rPr>
        <w:rFonts w:ascii="Calibri" w:hAnsi="Calibri" w:cs="Calibri" w:hint="default"/>
        <w:b/>
        <w:sz w:val="22"/>
        <w:szCs w:val="22"/>
      </w:rPr>
    </w:lvl>
    <w:lvl w:ilvl="1">
      <w:start w:val="1"/>
      <w:numFmt w:val="lowerLetter"/>
      <w:lvlText w:val="%2."/>
      <w:lvlJc w:val="left"/>
      <w:pPr>
        <w:tabs>
          <w:tab w:val="num" w:pos="720"/>
        </w:tabs>
        <w:ind w:left="720" w:hanging="360"/>
      </w:pPr>
    </w:lvl>
    <w:lvl w:ilvl="2">
      <w:start w:val="1"/>
      <w:numFmt w:val="upperRoman"/>
      <w:lvlText w:val="%3."/>
      <w:lvlJc w:val="right"/>
      <w:pPr>
        <w:tabs>
          <w:tab w:val="num" w:pos="0"/>
        </w:tabs>
        <w:ind w:left="113" w:hanging="113"/>
      </w:pPr>
      <w:rPr>
        <w:rFonts w:ascii="Calibri" w:hAnsi="Calibri" w:cs="Calibri" w:hint="default"/>
        <w:b/>
        <w:sz w:val="22"/>
        <w:szCs w:val="22"/>
      </w:rPr>
    </w:lvl>
    <w:lvl w:ilvl="3">
      <w:start w:val="1"/>
      <w:numFmt w:val="decimal"/>
      <w:lvlText w:val="%4."/>
      <w:lvlJc w:val="left"/>
      <w:pPr>
        <w:tabs>
          <w:tab w:val="num" w:pos="0"/>
        </w:tabs>
        <w:ind w:left="284" w:hanging="284"/>
      </w:pPr>
      <w:rPr>
        <w:rFonts w:ascii="Calibri" w:hAnsi="Calibri" w:cs="Calibri" w:hint="default"/>
        <w:b w:val="0"/>
        <w:i w:val="0"/>
        <w:color w:val="auto"/>
        <w:sz w:val="22"/>
        <w:szCs w:val="22"/>
      </w:rPr>
    </w:lvl>
    <w:lvl w:ilvl="4">
      <w:start w:val="1"/>
      <w:numFmt w:val="decimal"/>
      <w:lvlText w:val="%5."/>
      <w:lvlJc w:val="left"/>
      <w:pPr>
        <w:tabs>
          <w:tab w:val="num" w:pos="0"/>
        </w:tabs>
        <w:ind w:left="284" w:hanging="284"/>
      </w:pPr>
      <w:rPr>
        <w:rFonts w:hint="default"/>
      </w:rPr>
    </w:lvl>
    <w:lvl w:ilvl="5">
      <w:start w:val="1"/>
      <w:numFmt w:val="lowerLetter"/>
      <w:lvlText w:val="%6)"/>
      <w:lvlJc w:val="left"/>
      <w:pPr>
        <w:tabs>
          <w:tab w:val="num" w:pos="0"/>
        </w:tabs>
        <w:ind w:left="4500" w:hanging="360"/>
      </w:pPr>
      <w:rPr>
        <w:rFonts w:ascii="Bookman Old Style" w:hAnsi="Bookman Old Style" w:cs="Bookman Old Style" w:hint="default"/>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00000018"/>
    <w:multiLevelType w:val="singleLevel"/>
    <w:tmpl w:val="00000018"/>
    <w:name w:val="WW8Num47"/>
    <w:lvl w:ilvl="0">
      <w:start w:val="1"/>
      <w:numFmt w:val="decimal"/>
      <w:lvlText w:val="%1."/>
      <w:lvlJc w:val="left"/>
      <w:pPr>
        <w:tabs>
          <w:tab w:val="num" w:pos="720"/>
        </w:tabs>
        <w:ind w:left="720" w:hanging="360"/>
      </w:pPr>
      <w:rPr>
        <w:rFonts w:ascii="Calibri" w:hAnsi="Calibri" w:cs="Calibri"/>
        <w:sz w:val="22"/>
        <w:szCs w:val="22"/>
      </w:rPr>
    </w:lvl>
  </w:abstractNum>
  <w:abstractNum w:abstractNumId="23" w15:restartNumberingAfterBreak="0">
    <w:nsid w:val="0000001C"/>
    <w:multiLevelType w:val="singleLevel"/>
    <w:tmpl w:val="0000001C"/>
    <w:lvl w:ilvl="0">
      <w:start w:val="1"/>
      <w:numFmt w:val="decimal"/>
      <w:lvlText w:val="%1)"/>
      <w:lvlJc w:val="left"/>
      <w:pPr>
        <w:tabs>
          <w:tab w:val="num" w:pos="0"/>
        </w:tabs>
        <w:ind w:left="720" w:hanging="360"/>
      </w:pPr>
      <w:rPr>
        <w:rFonts w:cs="Tahoma"/>
        <w:b w:val="0"/>
      </w:rPr>
    </w:lvl>
  </w:abstractNum>
  <w:abstractNum w:abstractNumId="24" w15:restartNumberingAfterBreak="0">
    <w:nsid w:val="0AD96A4B"/>
    <w:multiLevelType w:val="hybridMultilevel"/>
    <w:tmpl w:val="10607C4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0BB66554"/>
    <w:multiLevelType w:val="hybridMultilevel"/>
    <w:tmpl w:val="2DC438A8"/>
    <w:name w:val="WW8Num212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1EE3197E"/>
    <w:multiLevelType w:val="multilevel"/>
    <w:tmpl w:val="7954EFC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7" w15:restartNumberingAfterBreak="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8" w15:restartNumberingAfterBreak="0">
    <w:nsid w:val="42E22299"/>
    <w:multiLevelType w:val="hybridMultilevel"/>
    <w:tmpl w:val="E0DAA54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3AE2201"/>
    <w:multiLevelType w:val="singleLevel"/>
    <w:tmpl w:val="00000012"/>
    <w:lvl w:ilvl="0">
      <w:start w:val="1"/>
      <w:numFmt w:val="decimal"/>
      <w:lvlText w:val="%1."/>
      <w:lvlJc w:val="left"/>
      <w:pPr>
        <w:tabs>
          <w:tab w:val="num" w:pos="0"/>
        </w:tabs>
        <w:ind w:left="862" w:hanging="360"/>
      </w:pPr>
      <w:rPr>
        <w:rFonts w:ascii="Calibri" w:hAnsi="Calibri" w:cs="Tahoma" w:hint="default"/>
        <w:sz w:val="22"/>
        <w:szCs w:val="22"/>
      </w:rPr>
    </w:lvl>
  </w:abstractNum>
  <w:abstractNum w:abstractNumId="30" w15:restartNumberingAfterBreak="0">
    <w:nsid w:val="557363B5"/>
    <w:multiLevelType w:val="multilevel"/>
    <w:tmpl w:val="9BC8ECB2"/>
    <w:lvl w:ilvl="0">
      <w:start w:val="1"/>
      <w:numFmt w:val="decimal"/>
      <w:lvlText w:val="%1)"/>
      <w:lvlJc w:val="left"/>
      <w:pPr>
        <w:tabs>
          <w:tab w:val="num" w:pos="360"/>
        </w:tabs>
        <w:ind w:left="360" w:hanging="360"/>
      </w:pPr>
      <w:rPr>
        <w:rFonts w:ascii="Calibri" w:hAnsi="Calibri" w:cs="Calibri" w:hint="default"/>
        <w:b/>
        <w:sz w:val="22"/>
        <w:szCs w:val="22"/>
      </w:rPr>
    </w:lvl>
    <w:lvl w:ilvl="1">
      <w:start w:val="1"/>
      <w:numFmt w:val="lowerLetter"/>
      <w:lvlText w:val="%2."/>
      <w:lvlJc w:val="left"/>
      <w:pPr>
        <w:tabs>
          <w:tab w:val="num" w:pos="720"/>
        </w:tabs>
        <w:ind w:left="720" w:hanging="360"/>
      </w:pPr>
    </w:lvl>
    <w:lvl w:ilvl="2">
      <w:start w:val="1"/>
      <w:numFmt w:val="upperRoman"/>
      <w:lvlText w:val="%3."/>
      <w:lvlJc w:val="right"/>
      <w:pPr>
        <w:tabs>
          <w:tab w:val="num" w:pos="0"/>
        </w:tabs>
        <w:ind w:left="113" w:hanging="113"/>
      </w:pPr>
      <w:rPr>
        <w:rFonts w:ascii="Calibri" w:hAnsi="Calibri" w:cs="Calibri" w:hint="default"/>
        <w:b/>
        <w:sz w:val="22"/>
        <w:szCs w:val="22"/>
      </w:rPr>
    </w:lvl>
    <w:lvl w:ilvl="3">
      <w:start w:val="1"/>
      <w:numFmt w:val="decimal"/>
      <w:lvlText w:val="%4."/>
      <w:lvlJc w:val="left"/>
      <w:pPr>
        <w:tabs>
          <w:tab w:val="num" w:pos="0"/>
        </w:tabs>
        <w:ind w:left="284" w:hanging="284"/>
      </w:pPr>
      <w:rPr>
        <w:rFonts w:ascii="Calibri" w:hAnsi="Calibri" w:cs="Calibri" w:hint="default"/>
        <w:b w:val="0"/>
        <w:i w:val="0"/>
        <w:color w:val="auto"/>
        <w:sz w:val="22"/>
        <w:szCs w:val="22"/>
      </w:rPr>
    </w:lvl>
    <w:lvl w:ilvl="4">
      <w:start w:val="1"/>
      <w:numFmt w:val="decimal"/>
      <w:lvlText w:val="%5."/>
      <w:lvlJc w:val="left"/>
      <w:pPr>
        <w:tabs>
          <w:tab w:val="num" w:pos="0"/>
        </w:tabs>
        <w:ind w:left="284" w:hanging="284"/>
      </w:pPr>
      <w:rPr>
        <w:rFonts w:hint="default"/>
      </w:rPr>
    </w:lvl>
    <w:lvl w:ilvl="5">
      <w:start w:val="1"/>
      <w:numFmt w:val="lowerLetter"/>
      <w:lvlText w:val="%6)"/>
      <w:lvlJc w:val="left"/>
      <w:pPr>
        <w:tabs>
          <w:tab w:val="num" w:pos="0"/>
        </w:tabs>
        <w:ind w:left="4500" w:hanging="360"/>
      </w:pPr>
      <w:rPr>
        <w:rFonts w:ascii="Bookman Old Style" w:hAnsi="Bookman Old Style" w:cs="Bookman Old Style" w:hint="default"/>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6BDF297C"/>
    <w:multiLevelType w:val="hybridMultilevel"/>
    <w:tmpl w:val="54F24A20"/>
    <w:lvl w:ilvl="0" w:tplc="00000002">
      <w:start w:val="1"/>
      <w:numFmt w:val="bullet"/>
      <w:lvlText w:val="-"/>
      <w:lvlJc w:val="left"/>
      <w:pPr>
        <w:ind w:left="1192" w:hanging="360"/>
      </w:pPr>
      <w:rPr>
        <w:rFonts w:ascii="Times New Roman" w:hAnsi="Times New Roman" w:cs="Times New Roman"/>
        <w:b w:val="0"/>
        <w:color w:val="auto"/>
        <w:sz w:val="24"/>
      </w:rPr>
    </w:lvl>
    <w:lvl w:ilvl="1" w:tplc="04150003" w:tentative="1">
      <w:start w:val="1"/>
      <w:numFmt w:val="bullet"/>
      <w:lvlText w:val="o"/>
      <w:lvlJc w:val="left"/>
      <w:pPr>
        <w:ind w:left="1912" w:hanging="360"/>
      </w:pPr>
      <w:rPr>
        <w:rFonts w:ascii="Courier New" w:hAnsi="Courier New" w:cs="Courier New" w:hint="default"/>
      </w:rPr>
    </w:lvl>
    <w:lvl w:ilvl="2" w:tplc="04150005" w:tentative="1">
      <w:start w:val="1"/>
      <w:numFmt w:val="bullet"/>
      <w:lvlText w:val=""/>
      <w:lvlJc w:val="left"/>
      <w:pPr>
        <w:ind w:left="2632" w:hanging="360"/>
      </w:pPr>
      <w:rPr>
        <w:rFonts w:ascii="Wingdings" w:hAnsi="Wingdings" w:hint="default"/>
      </w:rPr>
    </w:lvl>
    <w:lvl w:ilvl="3" w:tplc="04150001" w:tentative="1">
      <w:start w:val="1"/>
      <w:numFmt w:val="bullet"/>
      <w:lvlText w:val=""/>
      <w:lvlJc w:val="left"/>
      <w:pPr>
        <w:ind w:left="3352" w:hanging="360"/>
      </w:pPr>
      <w:rPr>
        <w:rFonts w:ascii="Symbol" w:hAnsi="Symbol" w:hint="default"/>
      </w:rPr>
    </w:lvl>
    <w:lvl w:ilvl="4" w:tplc="04150003" w:tentative="1">
      <w:start w:val="1"/>
      <w:numFmt w:val="bullet"/>
      <w:lvlText w:val="o"/>
      <w:lvlJc w:val="left"/>
      <w:pPr>
        <w:ind w:left="4072" w:hanging="360"/>
      </w:pPr>
      <w:rPr>
        <w:rFonts w:ascii="Courier New" w:hAnsi="Courier New" w:cs="Courier New" w:hint="default"/>
      </w:rPr>
    </w:lvl>
    <w:lvl w:ilvl="5" w:tplc="04150005" w:tentative="1">
      <w:start w:val="1"/>
      <w:numFmt w:val="bullet"/>
      <w:lvlText w:val=""/>
      <w:lvlJc w:val="left"/>
      <w:pPr>
        <w:ind w:left="4792" w:hanging="360"/>
      </w:pPr>
      <w:rPr>
        <w:rFonts w:ascii="Wingdings" w:hAnsi="Wingdings" w:hint="default"/>
      </w:rPr>
    </w:lvl>
    <w:lvl w:ilvl="6" w:tplc="04150001" w:tentative="1">
      <w:start w:val="1"/>
      <w:numFmt w:val="bullet"/>
      <w:lvlText w:val=""/>
      <w:lvlJc w:val="left"/>
      <w:pPr>
        <w:ind w:left="5512" w:hanging="360"/>
      </w:pPr>
      <w:rPr>
        <w:rFonts w:ascii="Symbol" w:hAnsi="Symbol" w:hint="default"/>
      </w:rPr>
    </w:lvl>
    <w:lvl w:ilvl="7" w:tplc="04150003" w:tentative="1">
      <w:start w:val="1"/>
      <w:numFmt w:val="bullet"/>
      <w:lvlText w:val="o"/>
      <w:lvlJc w:val="left"/>
      <w:pPr>
        <w:ind w:left="6232" w:hanging="360"/>
      </w:pPr>
      <w:rPr>
        <w:rFonts w:ascii="Courier New" w:hAnsi="Courier New" w:cs="Courier New" w:hint="default"/>
      </w:rPr>
    </w:lvl>
    <w:lvl w:ilvl="8" w:tplc="04150005" w:tentative="1">
      <w:start w:val="1"/>
      <w:numFmt w:val="bullet"/>
      <w:lvlText w:val=""/>
      <w:lvlJc w:val="left"/>
      <w:pPr>
        <w:ind w:left="6952" w:hanging="360"/>
      </w:pPr>
      <w:rPr>
        <w:rFonts w:ascii="Wingdings" w:hAnsi="Wingdings" w:hint="default"/>
      </w:rPr>
    </w:lvl>
  </w:abstractNum>
  <w:abstractNum w:abstractNumId="32" w15:restartNumberingAfterBreak="0">
    <w:nsid w:val="6FE450F4"/>
    <w:multiLevelType w:val="multilevel"/>
    <w:tmpl w:val="0415001D"/>
    <w:name w:val="WW8Num212"/>
    <w:lvl w:ilvl="0">
      <w:start w:val="1"/>
      <w:numFmt w:val="decimal"/>
      <w:pStyle w:val="Listanumerowana51"/>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0"/>
  </w:num>
  <w:num w:numId="2">
    <w:abstractNumId w:val="32"/>
  </w:num>
  <w:num w:numId="3">
    <w:abstractNumId w:val="1"/>
  </w:num>
  <w:num w:numId="4">
    <w:abstractNumId w:val="2"/>
  </w:num>
  <w:num w:numId="5">
    <w:abstractNumId w:val="3"/>
  </w:num>
  <w:num w:numId="6">
    <w:abstractNumId w:val="4"/>
  </w:num>
  <w:num w:numId="7">
    <w:abstractNumId w:val="5"/>
  </w:num>
  <w:num w:numId="8">
    <w:abstractNumId w:val="6"/>
  </w:num>
  <w:num w:numId="9">
    <w:abstractNumId w:val="7"/>
  </w:num>
  <w:num w:numId="10">
    <w:abstractNumId w:val="8"/>
  </w:num>
  <w:num w:numId="11">
    <w:abstractNumId w:val="9"/>
  </w:num>
  <w:num w:numId="12">
    <w:abstractNumId w:val="10"/>
  </w:num>
  <w:num w:numId="13">
    <w:abstractNumId w:val="11"/>
  </w:num>
  <w:num w:numId="14">
    <w:abstractNumId w:val="12"/>
  </w:num>
  <w:num w:numId="15">
    <w:abstractNumId w:val="13"/>
  </w:num>
  <w:num w:numId="16">
    <w:abstractNumId w:val="14"/>
  </w:num>
  <w:num w:numId="17">
    <w:abstractNumId w:val="15"/>
  </w:num>
  <w:num w:numId="18">
    <w:abstractNumId w:val="16"/>
  </w:num>
  <w:num w:numId="19">
    <w:abstractNumId w:val="17"/>
  </w:num>
  <w:num w:numId="20">
    <w:abstractNumId w:val="18"/>
  </w:num>
  <w:num w:numId="21">
    <w:abstractNumId w:val="19"/>
  </w:num>
  <w:num w:numId="22">
    <w:abstractNumId w:val="20"/>
  </w:num>
  <w:num w:numId="23">
    <w:abstractNumId w:val="21"/>
  </w:num>
  <w:num w:numId="24">
    <w:abstractNumId w:val="22"/>
  </w:num>
  <w:num w:numId="25">
    <w:abstractNumId w:val="23"/>
  </w:num>
  <w:num w:numId="26">
    <w:abstractNumId w:val="30"/>
  </w:num>
  <w:num w:numId="27">
    <w:abstractNumId w:val="25"/>
  </w:num>
  <w:num w:numId="28">
    <w:abstractNumId w:val="0"/>
  </w:num>
  <w:num w:numId="29">
    <w:abstractNumId w:val="29"/>
  </w:num>
  <w:num w:numId="30">
    <w:abstractNumId w:val="26"/>
  </w:num>
  <w:num w:numId="31">
    <w:abstractNumId w:val="27"/>
  </w:num>
  <w:num w:numId="32">
    <w:abstractNumId w:val="28"/>
  </w:num>
  <w:num w:numId="33">
    <w:abstractNumId w:val="24"/>
  </w:num>
  <w:num w:numId="34">
    <w:abstractNumId w:val="31"/>
  </w:num>
  <w:num w:numId="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84993"/>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4D1F"/>
    <w:rsid w:val="00036994"/>
    <w:rsid w:val="0005299B"/>
    <w:rsid w:val="00060A96"/>
    <w:rsid w:val="00067695"/>
    <w:rsid w:val="00082013"/>
    <w:rsid w:val="000952F8"/>
    <w:rsid w:val="000A21AB"/>
    <w:rsid w:val="0010025D"/>
    <w:rsid w:val="001158C2"/>
    <w:rsid w:val="00116DD3"/>
    <w:rsid w:val="00123D72"/>
    <w:rsid w:val="00132748"/>
    <w:rsid w:val="001501AC"/>
    <w:rsid w:val="00164616"/>
    <w:rsid w:val="00174125"/>
    <w:rsid w:val="001A7E11"/>
    <w:rsid w:val="001E46A4"/>
    <w:rsid w:val="002367E5"/>
    <w:rsid w:val="002432F4"/>
    <w:rsid w:val="002560A8"/>
    <w:rsid w:val="00260854"/>
    <w:rsid w:val="00262554"/>
    <w:rsid w:val="0027655F"/>
    <w:rsid w:val="00281FA9"/>
    <w:rsid w:val="00283CE4"/>
    <w:rsid w:val="002C7240"/>
    <w:rsid w:val="002E2538"/>
    <w:rsid w:val="002F07EB"/>
    <w:rsid w:val="00327B6A"/>
    <w:rsid w:val="00340E79"/>
    <w:rsid w:val="003564DD"/>
    <w:rsid w:val="003770DB"/>
    <w:rsid w:val="003D2623"/>
    <w:rsid w:val="004321B4"/>
    <w:rsid w:val="004465D7"/>
    <w:rsid w:val="00447B80"/>
    <w:rsid w:val="004B74D3"/>
    <w:rsid w:val="00501BE9"/>
    <w:rsid w:val="00582621"/>
    <w:rsid w:val="00584055"/>
    <w:rsid w:val="005D2FAB"/>
    <w:rsid w:val="005F2D43"/>
    <w:rsid w:val="00624313"/>
    <w:rsid w:val="00626F35"/>
    <w:rsid w:val="00630535"/>
    <w:rsid w:val="006367D7"/>
    <w:rsid w:val="00640283"/>
    <w:rsid w:val="00651D26"/>
    <w:rsid w:val="00660F45"/>
    <w:rsid w:val="00672016"/>
    <w:rsid w:val="00685E81"/>
    <w:rsid w:val="00686DA8"/>
    <w:rsid w:val="006A6080"/>
    <w:rsid w:val="006A77CE"/>
    <w:rsid w:val="00701AF7"/>
    <w:rsid w:val="00703B39"/>
    <w:rsid w:val="00705CBA"/>
    <w:rsid w:val="00766CCD"/>
    <w:rsid w:val="0080686A"/>
    <w:rsid w:val="00811045"/>
    <w:rsid w:val="00837E82"/>
    <w:rsid w:val="008A24A6"/>
    <w:rsid w:val="008B6D28"/>
    <w:rsid w:val="008C0CC7"/>
    <w:rsid w:val="009115A7"/>
    <w:rsid w:val="009305E5"/>
    <w:rsid w:val="00944672"/>
    <w:rsid w:val="00954D53"/>
    <w:rsid w:val="00961C24"/>
    <w:rsid w:val="009621FE"/>
    <w:rsid w:val="009848AF"/>
    <w:rsid w:val="00984A16"/>
    <w:rsid w:val="00986B26"/>
    <w:rsid w:val="009901B0"/>
    <w:rsid w:val="00995C33"/>
    <w:rsid w:val="009A111B"/>
    <w:rsid w:val="009A3E45"/>
    <w:rsid w:val="009C13F7"/>
    <w:rsid w:val="009C3E7E"/>
    <w:rsid w:val="00A15B87"/>
    <w:rsid w:val="00A62E1A"/>
    <w:rsid w:val="00A63140"/>
    <w:rsid w:val="00A73A0E"/>
    <w:rsid w:val="00A754F7"/>
    <w:rsid w:val="00AA43F9"/>
    <w:rsid w:val="00AA6518"/>
    <w:rsid w:val="00AD59B7"/>
    <w:rsid w:val="00AF5B6C"/>
    <w:rsid w:val="00B06AF0"/>
    <w:rsid w:val="00BB128A"/>
    <w:rsid w:val="00BB3F9D"/>
    <w:rsid w:val="00BB4C62"/>
    <w:rsid w:val="00BC36FD"/>
    <w:rsid w:val="00BD51D4"/>
    <w:rsid w:val="00BD6AF1"/>
    <w:rsid w:val="00BD7BCF"/>
    <w:rsid w:val="00BE03C9"/>
    <w:rsid w:val="00BF684D"/>
    <w:rsid w:val="00C00189"/>
    <w:rsid w:val="00C03858"/>
    <w:rsid w:val="00C1014F"/>
    <w:rsid w:val="00C11BC8"/>
    <w:rsid w:val="00C145C9"/>
    <w:rsid w:val="00C32875"/>
    <w:rsid w:val="00C42257"/>
    <w:rsid w:val="00C56116"/>
    <w:rsid w:val="00C60EDB"/>
    <w:rsid w:val="00C8088E"/>
    <w:rsid w:val="00C8156B"/>
    <w:rsid w:val="00CD0522"/>
    <w:rsid w:val="00CE5C8D"/>
    <w:rsid w:val="00D11CC8"/>
    <w:rsid w:val="00D232AC"/>
    <w:rsid w:val="00D84A56"/>
    <w:rsid w:val="00DA08B1"/>
    <w:rsid w:val="00DA2D9B"/>
    <w:rsid w:val="00DA3219"/>
    <w:rsid w:val="00DB6DD4"/>
    <w:rsid w:val="00DC5139"/>
    <w:rsid w:val="00DF48FD"/>
    <w:rsid w:val="00E07F05"/>
    <w:rsid w:val="00E1776A"/>
    <w:rsid w:val="00E20BE5"/>
    <w:rsid w:val="00E26AF7"/>
    <w:rsid w:val="00E6697C"/>
    <w:rsid w:val="00EA31DC"/>
    <w:rsid w:val="00EA4E2F"/>
    <w:rsid w:val="00EB6B06"/>
    <w:rsid w:val="00EC13BC"/>
    <w:rsid w:val="00EE04D5"/>
    <w:rsid w:val="00EE734B"/>
    <w:rsid w:val="00F0389C"/>
    <w:rsid w:val="00F36180"/>
    <w:rsid w:val="00F379A2"/>
    <w:rsid w:val="00F46518"/>
    <w:rsid w:val="00F66F6A"/>
    <w:rsid w:val="00F80F3A"/>
    <w:rsid w:val="00F84D1F"/>
    <w:rsid w:val="00FB1144"/>
    <w:rsid w:val="00FB7DC3"/>
    <w:rsid w:val="00FC1918"/>
    <w:rsid w:val="00FC62AF"/>
    <w:rsid w:val="00FE6A61"/>
    <w:rsid w:val="00FF4ADA"/>
    <w:rsid w:val="00FF6E5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4993"/>
    <o:shapelayout v:ext="edit">
      <o:idmap v:ext="edit" data="1"/>
    </o:shapelayout>
  </w:shapeDefaults>
  <w:doNotEmbedSmartTags/>
  <w:decimalSymbol w:val=","/>
  <w:listSeparator w:val=";"/>
  <w14:docId w14:val="1CBD4926"/>
  <w15:docId w15:val="{25A51BA2-7EA7-4D3F-A840-00E2D8CC9B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pPr>
    <w:rPr>
      <w:lang w:eastAsia="zh-CN"/>
    </w:rPr>
  </w:style>
  <w:style w:type="paragraph" w:styleId="Nagwek1">
    <w:name w:val="heading 1"/>
    <w:basedOn w:val="Normalny"/>
    <w:next w:val="Normalny"/>
    <w:qFormat/>
    <w:pPr>
      <w:keepNext/>
      <w:numPr>
        <w:numId w:val="1"/>
      </w:numPr>
      <w:jc w:val="center"/>
      <w:outlineLvl w:val="0"/>
    </w:pPr>
    <w:rPr>
      <w:b/>
      <w:sz w:val="27"/>
    </w:rPr>
  </w:style>
  <w:style w:type="paragraph" w:styleId="Nagwek2">
    <w:name w:val="heading 2"/>
    <w:basedOn w:val="Normalny"/>
    <w:next w:val="Normalny"/>
    <w:qFormat/>
    <w:pPr>
      <w:keepNext/>
      <w:numPr>
        <w:ilvl w:val="1"/>
        <w:numId w:val="1"/>
      </w:numPr>
      <w:jc w:val="center"/>
      <w:outlineLvl w:val="1"/>
    </w:pPr>
    <w:rPr>
      <w:b/>
      <w:sz w:val="44"/>
    </w:rPr>
  </w:style>
  <w:style w:type="paragraph" w:styleId="Nagwek3">
    <w:name w:val="heading 3"/>
    <w:basedOn w:val="Normalny"/>
    <w:next w:val="Normalny"/>
    <w:qFormat/>
    <w:pPr>
      <w:keepNext/>
      <w:widowControl w:val="0"/>
      <w:numPr>
        <w:ilvl w:val="2"/>
        <w:numId w:val="1"/>
      </w:numPr>
      <w:tabs>
        <w:tab w:val="left" w:pos="284"/>
        <w:tab w:val="left" w:pos="4962"/>
        <w:tab w:val="left" w:pos="5103"/>
        <w:tab w:val="left" w:pos="7371"/>
      </w:tabs>
      <w:jc w:val="center"/>
      <w:outlineLvl w:val="2"/>
    </w:pPr>
    <w:rPr>
      <w:rFonts w:ascii="Arial" w:hAnsi="Arial" w:cs="Arial"/>
      <w:b/>
      <w:sz w:val="24"/>
      <w:lang w:val="x-none"/>
    </w:rPr>
  </w:style>
  <w:style w:type="paragraph" w:styleId="Nagwek4">
    <w:name w:val="heading 4"/>
    <w:basedOn w:val="Normalny"/>
    <w:next w:val="Normalny"/>
    <w:qFormat/>
    <w:pPr>
      <w:keepNext/>
      <w:numPr>
        <w:ilvl w:val="3"/>
        <w:numId w:val="1"/>
      </w:numPr>
      <w:outlineLvl w:val="3"/>
    </w:pPr>
    <w:rPr>
      <w:sz w:val="24"/>
    </w:rPr>
  </w:style>
  <w:style w:type="paragraph" w:styleId="Nagwek5">
    <w:name w:val="heading 5"/>
    <w:basedOn w:val="Normalny"/>
    <w:next w:val="Normalny"/>
    <w:qFormat/>
    <w:pPr>
      <w:keepNext/>
      <w:numPr>
        <w:ilvl w:val="4"/>
        <w:numId w:val="1"/>
      </w:numPr>
      <w:ind w:left="284"/>
      <w:outlineLvl w:val="4"/>
    </w:pPr>
    <w:rPr>
      <w:sz w:val="24"/>
    </w:rPr>
  </w:style>
  <w:style w:type="paragraph" w:styleId="Nagwek6">
    <w:name w:val="heading 6"/>
    <w:basedOn w:val="Normalny"/>
    <w:next w:val="Normalny"/>
    <w:qFormat/>
    <w:pPr>
      <w:keepNext/>
      <w:numPr>
        <w:ilvl w:val="5"/>
        <w:numId w:val="1"/>
      </w:numPr>
      <w:jc w:val="both"/>
      <w:outlineLvl w:val="5"/>
    </w:pPr>
    <w:rPr>
      <w:b/>
      <w:sz w:val="22"/>
    </w:rPr>
  </w:style>
  <w:style w:type="paragraph" w:styleId="Nagwek7">
    <w:name w:val="heading 7"/>
    <w:basedOn w:val="Normalny"/>
    <w:next w:val="Normalny"/>
    <w:qFormat/>
    <w:pPr>
      <w:keepNext/>
      <w:numPr>
        <w:ilvl w:val="6"/>
        <w:numId w:val="1"/>
      </w:numPr>
      <w:spacing w:before="120"/>
      <w:ind w:left="283" w:hanging="283"/>
      <w:outlineLvl w:val="6"/>
    </w:pPr>
    <w:rPr>
      <w:color w:val="000080"/>
      <w:sz w:val="24"/>
    </w:rPr>
  </w:style>
  <w:style w:type="paragraph" w:styleId="Nagwek8">
    <w:name w:val="heading 8"/>
    <w:basedOn w:val="Normalny"/>
    <w:next w:val="Normalny"/>
    <w:qFormat/>
    <w:pPr>
      <w:keepNext/>
      <w:numPr>
        <w:ilvl w:val="7"/>
        <w:numId w:val="1"/>
      </w:numPr>
      <w:spacing w:before="120"/>
      <w:ind w:left="283" w:hanging="283"/>
      <w:outlineLvl w:val="7"/>
    </w:pPr>
    <w:rPr>
      <w:sz w:val="27"/>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style>
  <w:style w:type="character" w:customStyle="1" w:styleId="WW8Num2z0">
    <w:name w:val="WW8Num2z0"/>
  </w:style>
  <w:style w:type="character" w:customStyle="1" w:styleId="WW8Num3z0">
    <w:name w:val="WW8Num3z0"/>
  </w:style>
  <w:style w:type="character" w:customStyle="1" w:styleId="WW8Num4z0">
    <w:name w:val="WW8Num4z0"/>
  </w:style>
  <w:style w:type="character" w:customStyle="1" w:styleId="WW8Num5z0">
    <w:name w:val="WW8Num5z0"/>
    <w:rPr>
      <w:rFonts w:ascii="Symbol" w:hAnsi="Symbol" w:cs="Symbol" w:hint="default"/>
    </w:rPr>
  </w:style>
  <w:style w:type="character" w:customStyle="1" w:styleId="WW8Num6z0">
    <w:name w:val="WW8Num6z0"/>
    <w:rPr>
      <w:rFonts w:ascii="Symbol" w:hAnsi="Symbol" w:cs="Symbol" w:hint="default"/>
    </w:rPr>
  </w:style>
  <w:style w:type="character" w:customStyle="1" w:styleId="WW8Num7z0">
    <w:name w:val="WW8Num7z0"/>
    <w:rPr>
      <w:rFonts w:ascii="Symbol" w:hAnsi="Symbol" w:cs="Symbol" w:hint="default"/>
    </w:rPr>
  </w:style>
  <w:style w:type="character" w:customStyle="1" w:styleId="WW8Num8z0">
    <w:name w:val="WW8Num8z0"/>
    <w:rPr>
      <w:rFonts w:ascii="Symbol" w:hAnsi="Symbol" w:cs="Symbol" w:hint="default"/>
    </w:rPr>
  </w:style>
  <w:style w:type="character" w:customStyle="1" w:styleId="WW8Num9z0">
    <w:name w:val="WW8Num9z0"/>
  </w:style>
  <w:style w:type="character" w:customStyle="1" w:styleId="WW8Num10z0">
    <w:name w:val="WW8Num10z0"/>
    <w:rPr>
      <w:rFonts w:ascii="Symbol" w:hAnsi="Symbol" w:cs="Symbol" w:hint="default"/>
    </w:rPr>
  </w:style>
  <w:style w:type="character" w:customStyle="1" w:styleId="WW8Num11z0">
    <w:name w:val="WW8Num11z0"/>
    <w:rPr>
      <w:rFonts w:ascii="StarSymbol" w:hAnsi="StarSymbol" w:cs="StarSymbol"/>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ascii="StarSymbol" w:hAnsi="StarSymbol" w:cs="StarSymbol"/>
    </w:rPr>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hint="default"/>
    </w:rPr>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Calibri" w:hAnsi="Calibri" w:cs="Calibri"/>
      <w:sz w:val="22"/>
      <w:szCs w:val="22"/>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hint="default"/>
    </w:rPr>
  </w:style>
  <w:style w:type="character" w:customStyle="1" w:styleId="WW8Num18z1">
    <w:name w:val="WW8Num18z1"/>
    <w:rPr>
      <w:rFonts w:ascii="Wingdings" w:hAnsi="Wingdings" w:cs="Times New Roman" w:hint="default"/>
    </w:rPr>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Calibri" w:hAnsi="Calibri" w:cs="Calibri"/>
      <w:i w:val="0"/>
      <w:sz w:val="22"/>
      <w:szCs w:val="22"/>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ascii="Calibri" w:eastAsia="Calibri" w:hAnsi="Calibri" w:cs="Calibri" w:hint="default"/>
      <w:b w:val="0"/>
      <w:i w:val="0"/>
      <w:color w:val="auto"/>
      <w:sz w:val="22"/>
      <w:szCs w:val="22"/>
      <w:lang w:eastAsia="en-US"/>
    </w:rPr>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Calibri" w:hAnsi="Calibri" w:cs="Calibri"/>
      <w:b w:val="0"/>
      <w:color w:val="auto"/>
      <w:sz w:val="22"/>
      <w:szCs w:val="22"/>
    </w:rPr>
  </w:style>
  <w:style w:type="character" w:customStyle="1" w:styleId="WW8Num22z1">
    <w:name w:val="WW8Num22z1"/>
  </w:style>
  <w:style w:type="character" w:customStyle="1" w:styleId="WW8Num22z2">
    <w:name w:val="WW8Num22z2"/>
    <w:rPr>
      <w:rFonts w:hint="default"/>
    </w:rPr>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hint="default"/>
    </w:rPr>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rFonts w:hint="default"/>
      <w:b w:val="0"/>
    </w:rPr>
  </w:style>
  <w:style w:type="character" w:customStyle="1" w:styleId="WW8Num25z1">
    <w:name w:val="WW8Num25z1"/>
    <w:rPr>
      <w:rFonts w:hint="default"/>
    </w:rPr>
  </w:style>
  <w:style w:type="character" w:customStyle="1" w:styleId="WW8Num25z2">
    <w:name w:val="WW8Num25z2"/>
    <w:rPr>
      <w:rFonts w:ascii="Wingdings" w:hAnsi="Wingdings" w:cs="Wingdings" w:hint="default"/>
    </w:rPr>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rFonts w:hint="default"/>
    </w:rPr>
  </w:style>
  <w:style w:type="character" w:customStyle="1" w:styleId="WW8Num26z1">
    <w:name w:val="WW8Num26z1"/>
    <w:rPr>
      <w:rFonts w:ascii="Wingdings" w:hAnsi="Wingdings" w:cs="Times New Roman" w:hint="default"/>
    </w:rPr>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ascii="Calibri" w:hAnsi="Calibri" w:cs="Calibri" w:hint="default"/>
      <w:sz w:val="22"/>
      <w:szCs w:val="22"/>
    </w:rPr>
  </w:style>
  <w:style w:type="character" w:customStyle="1" w:styleId="WW8Num27z1">
    <w:name w:val="WW8Num27z1"/>
    <w:rPr>
      <w:rFonts w:ascii="Wingdings" w:hAnsi="Wingdings" w:cs="Times New Roman" w:hint="default"/>
    </w:rPr>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Symbol" w:hAnsi="Symbol" w:cs="Symbol" w:hint="default"/>
      <w:sz w:val="22"/>
      <w:szCs w:val="22"/>
    </w:rPr>
  </w:style>
  <w:style w:type="character" w:customStyle="1" w:styleId="WW8Num28z1">
    <w:name w:val="WW8Num28z1"/>
    <w:rPr>
      <w:rFonts w:ascii="Courier New" w:hAnsi="Courier New" w:cs="Courier New" w:hint="default"/>
    </w:rPr>
  </w:style>
  <w:style w:type="character" w:customStyle="1" w:styleId="WW8Num28z2">
    <w:name w:val="WW8Num28z2"/>
    <w:rPr>
      <w:rFonts w:ascii="Wingdings" w:hAnsi="Wingdings" w:cs="Wingdings" w:hint="default"/>
    </w:rPr>
  </w:style>
  <w:style w:type="character" w:customStyle="1" w:styleId="WW8Num29z0">
    <w:name w:val="WW8Num29z0"/>
  </w:style>
  <w:style w:type="character" w:customStyle="1" w:styleId="WW8Num29z1">
    <w:name w:val="WW8Num29z1"/>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ascii="Calibri" w:hAnsi="Calibri" w:cs="Tahoma" w:hint="default"/>
      <w:sz w:val="22"/>
      <w:szCs w:val="22"/>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hint="default"/>
      <w:b w:val="0"/>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hint="default"/>
      <w:b w:val="0"/>
    </w:rPr>
  </w:style>
  <w:style w:type="character" w:customStyle="1" w:styleId="WW8Num33z1">
    <w:name w:val="WW8Num33z1"/>
    <w:rPr>
      <w:rFonts w:hint="default"/>
    </w:rPr>
  </w:style>
  <w:style w:type="character" w:customStyle="1" w:styleId="WW8Num33z2">
    <w:name w:val="WW8Num33z2"/>
    <w:rPr>
      <w:rFonts w:ascii="Wingdings" w:hAnsi="Wingdings" w:cs="Wingdings" w:hint="default"/>
    </w:rPr>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Times New Roman"/>
      <w:b w:val="0"/>
      <w:position w:val="0"/>
      <w:sz w:val="24"/>
      <w:vertAlign w:val="baseline"/>
    </w:rPr>
  </w:style>
  <w:style w:type="character" w:customStyle="1" w:styleId="WW8Num35z0">
    <w:name w:val="WW8Num35z0"/>
  </w:style>
  <w:style w:type="character" w:customStyle="1" w:styleId="WW8Num36z0">
    <w:name w:val="WW8Num36z0"/>
    <w:rPr>
      <w:rFonts w:cs="Tahoma" w:hint="default"/>
      <w:b w:val="0"/>
    </w:rPr>
  </w:style>
  <w:style w:type="character" w:customStyle="1" w:styleId="WW8Num36z1">
    <w:name w:val="WW8Num36z1"/>
  </w:style>
  <w:style w:type="character" w:customStyle="1" w:styleId="WW8Num36z2">
    <w:name w:val="WW8Num36z2"/>
    <w:rPr>
      <w:rFonts w:hint="default"/>
      <w:b/>
    </w:rPr>
  </w:style>
  <w:style w:type="character" w:customStyle="1" w:styleId="WW8Num36z3">
    <w:name w:val="WW8Num36z3"/>
    <w:rPr>
      <w:rFonts w:hint="default"/>
      <w:b w:val="0"/>
      <w:i w:val="0"/>
      <w:color w:val="auto"/>
    </w:rPr>
  </w:style>
  <w:style w:type="character" w:customStyle="1" w:styleId="WW8Num36z4">
    <w:name w:val="WW8Num36z4"/>
    <w:rPr>
      <w:rFonts w:hint="default"/>
    </w:rPr>
  </w:style>
  <w:style w:type="character" w:customStyle="1" w:styleId="WW8Num36z5">
    <w:name w:val="WW8Num36z5"/>
    <w:rPr>
      <w:rFonts w:ascii="Bookman Old Style" w:hAnsi="Bookman Old Style" w:cs="Bookman Old Style" w:hint="default"/>
    </w:rPr>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rFonts w:ascii="Calibri" w:hAnsi="Calibri" w:cs="Calibri"/>
      <w:b w:val="0"/>
      <w:sz w:val="22"/>
      <w:szCs w:val="22"/>
    </w:rPr>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ascii="Calibri" w:hAnsi="Calibri" w:cs="Calibri" w:hint="default"/>
      <w:sz w:val="22"/>
      <w:szCs w:val="22"/>
    </w:rPr>
  </w:style>
  <w:style w:type="character" w:customStyle="1" w:styleId="WW8Num39z0">
    <w:name w:val="WW8Num39z0"/>
  </w:style>
  <w:style w:type="character" w:customStyle="1" w:styleId="WW8Num39z1">
    <w:name w:val="WW8Num39z1"/>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rFonts w:hint="default"/>
    </w:rPr>
  </w:style>
  <w:style w:type="character" w:customStyle="1" w:styleId="WW8Num40z1">
    <w:name w:val="WW8Num40z1"/>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hint="default"/>
    </w:rPr>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Calibri" w:hAnsi="Calibri" w:cs="Calibri" w:hint="default"/>
      <w:b/>
      <w:sz w:val="22"/>
      <w:szCs w:val="22"/>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rFonts w:ascii="Calibri" w:hAnsi="Calibri" w:cs="Calibri" w:hint="default"/>
      <w:b/>
      <w:sz w:val="22"/>
      <w:szCs w:val="22"/>
    </w:rPr>
  </w:style>
  <w:style w:type="character" w:customStyle="1" w:styleId="WW8Num43z1">
    <w:name w:val="WW8Num43z1"/>
  </w:style>
  <w:style w:type="character" w:customStyle="1" w:styleId="WW8Num43z3">
    <w:name w:val="WW8Num43z3"/>
    <w:rPr>
      <w:rFonts w:ascii="Calibri" w:hAnsi="Calibri" w:cs="Calibri" w:hint="default"/>
      <w:b w:val="0"/>
      <w:i w:val="0"/>
      <w:color w:val="auto"/>
      <w:sz w:val="22"/>
      <w:szCs w:val="22"/>
    </w:rPr>
  </w:style>
  <w:style w:type="character" w:customStyle="1" w:styleId="WW8Num43z4">
    <w:name w:val="WW8Num43z4"/>
    <w:rPr>
      <w:rFonts w:hint="default"/>
    </w:rPr>
  </w:style>
  <w:style w:type="character" w:customStyle="1" w:styleId="WW8Num43z5">
    <w:name w:val="WW8Num43z5"/>
    <w:rPr>
      <w:rFonts w:ascii="Bookman Old Style" w:hAnsi="Bookman Old Style" w:cs="Bookman Old Style" w:hint="default"/>
    </w:rPr>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rFonts w:hint="default"/>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rPr>
      <w:rFonts w:ascii="Wingdings" w:hAnsi="Wingdings" w:cs="Wingdings" w:hint="default"/>
    </w:rPr>
  </w:style>
  <w:style w:type="character" w:customStyle="1" w:styleId="WW8Num45z1">
    <w:name w:val="WW8Num45z1"/>
    <w:rPr>
      <w:rFonts w:ascii="Courier New" w:hAnsi="Courier New" w:cs="Courier New" w:hint="default"/>
    </w:rPr>
  </w:style>
  <w:style w:type="character" w:customStyle="1" w:styleId="WW8Num45z3">
    <w:name w:val="WW8Num45z3"/>
    <w:rPr>
      <w:rFonts w:ascii="Symbol" w:hAnsi="Symbol" w:cs="Symbol" w:hint="default"/>
    </w:rPr>
  </w:style>
  <w:style w:type="character" w:customStyle="1" w:styleId="WW8Num46z0">
    <w:name w:val="WW8Num46z0"/>
    <w:rPr>
      <w:rFonts w:ascii="Wingdings" w:hAnsi="Wingdings" w:cs="Wingdings" w:hint="default"/>
    </w:rPr>
  </w:style>
  <w:style w:type="character" w:customStyle="1" w:styleId="WW8Num46z1">
    <w:name w:val="WW8Num46z1"/>
    <w:rPr>
      <w:rFonts w:ascii="Courier New" w:hAnsi="Courier New" w:cs="Courier New" w:hint="default"/>
    </w:rPr>
  </w:style>
  <w:style w:type="character" w:customStyle="1" w:styleId="WW8Num46z3">
    <w:name w:val="WW8Num46z3"/>
    <w:rPr>
      <w:rFonts w:ascii="Symbol" w:hAnsi="Symbol" w:cs="Symbol" w:hint="default"/>
    </w:rPr>
  </w:style>
  <w:style w:type="character" w:customStyle="1" w:styleId="WW8Num47z0">
    <w:name w:val="WW8Num47z0"/>
    <w:rPr>
      <w:rFonts w:ascii="Calibri" w:hAnsi="Calibri" w:cs="Calibri"/>
      <w:sz w:val="22"/>
      <w:szCs w:val="22"/>
    </w:rPr>
  </w:style>
  <w:style w:type="character" w:customStyle="1" w:styleId="WW8Num47z1">
    <w:name w:val="WW8Num47z1"/>
  </w:style>
  <w:style w:type="character" w:customStyle="1" w:styleId="WW8Num47z2">
    <w:name w:val="WW8Num47z2"/>
  </w:style>
  <w:style w:type="character" w:customStyle="1" w:styleId="WW8Num47z3">
    <w:name w:val="WW8Num47z3"/>
  </w:style>
  <w:style w:type="character" w:customStyle="1" w:styleId="WW8Num47z4">
    <w:name w:val="WW8Num47z4"/>
  </w:style>
  <w:style w:type="character" w:customStyle="1" w:styleId="WW8Num47z5">
    <w:name w:val="WW8Num47z5"/>
  </w:style>
  <w:style w:type="character" w:customStyle="1" w:styleId="WW8Num47z6">
    <w:name w:val="WW8Num47z6"/>
  </w:style>
  <w:style w:type="character" w:customStyle="1" w:styleId="WW8Num47z7">
    <w:name w:val="WW8Num47z7"/>
  </w:style>
  <w:style w:type="character" w:customStyle="1" w:styleId="WW8Num47z8">
    <w:name w:val="WW8Num47z8"/>
  </w:style>
  <w:style w:type="character" w:customStyle="1" w:styleId="Domylnaczcionkaakapitu1">
    <w:name w:val="Domyślna czcionka akapitu1"/>
  </w:style>
  <w:style w:type="character" w:styleId="Hipercze">
    <w:name w:val="Hyperlink"/>
    <w:rPr>
      <w:color w:val="0000FF"/>
      <w:u w:val="single"/>
    </w:rPr>
  </w:style>
  <w:style w:type="character" w:styleId="Numerstrony">
    <w:name w:val="page number"/>
    <w:basedOn w:val="Domylnaczcionkaakapitu1"/>
  </w:style>
  <w:style w:type="character" w:styleId="UyteHipercze">
    <w:name w:val="FollowedHyperlink"/>
    <w:rPr>
      <w:color w:val="800080"/>
      <w:u w:val="single"/>
    </w:rPr>
  </w:style>
  <w:style w:type="character" w:customStyle="1" w:styleId="TekstpodstawowyZnak">
    <w:name w:val="Tekst podstawowy Znak"/>
    <w:rPr>
      <w:sz w:val="28"/>
    </w:rPr>
  </w:style>
  <w:style w:type="character" w:customStyle="1" w:styleId="Nagwek3Znak">
    <w:name w:val="Nagłówek 3 Znak"/>
    <w:rPr>
      <w:rFonts w:ascii="Arial" w:hAnsi="Arial" w:cs="Arial"/>
      <w:b/>
      <w:sz w:val="24"/>
    </w:rPr>
  </w:style>
  <w:style w:type="character" w:customStyle="1" w:styleId="StopkaZnak">
    <w:name w:val="Stopka Znak"/>
    <w:uiPriority w:val="99"/>
  </w:style>
  <w:style w:type="character" w:customStyle="1" w:styleId="standardZnak">
    <w:name w:val="standard Znak"/>
    <w:rPr>
      <w:sz w:val="24"/>
      <w:szCs w:val="24"/>
    </w:rPr>
  </w:style>
  <w:style w:type="character" w:styleId="Pogrubienie">
    <w:name w:val="Strong"/>
    <w:qFormat/>
    <w:rPr>
      <w:b/>
      <w:bCs/>
    </w:rPr>
  </w:style>
  <w:style w:type="character" w:customStyle="1" w:styleId="Tekstpodstawowy3Znak1">
    <w:name w:val="Tekst podstawowy 3 Znak1"/>
    <w:rPr>
      <w:sz w:val="24"/>
    </w:rPr>
  </w:style>
  <w:style w:type="character" w:customStyle="1" w:styleId="TekstpodstawowywcityZnak1">
    <w:name w:val="Tekst podstawowy wcięty Znak1"/>
  </w:style>
  <w:style w:type="character" w:customStyle="1" w:styleId="apple-converted-space">
    <w:name w:val="apple-converted-space"/>
  </w:style>
  <w:style w:type="character" w:customStyle="1" w:styleId="Znakiprzypiswkocowych">
    <w:name w:val="Znaki przypisów końcowych"/>
    <w:rPr>
      <w:vertAlign w:val="superscript"/>
    </w:rPr>
  </w:style>
  <w:style w:type="paragraph" w:customStyle="1" w:styleId="Nagwek10">
    <w:name w:val="Nagłówek1"/>
    <w:basedOn w:val="Normalny"/>
    <w:next w:val="Tekstpodstawowy"/>
    <w:pPr>
      <w:jc w:val="center"/>
    </w:pPr>
    <w:rPr>
      <w:rFonts w:eastAsia="SimSun"/>
      <w:b/>
      <w:sz w:val="32"/>
    </w:rPr>
  </w:style>
  <w:style w:type="paragraph" w:styleId="Tekstpodstawowy">
    <w:name w:val="Body Text"/>
    <w:basedOn w:val="Normalny"/>
    <w:pPr>
      <w:jc w:val="both"/>
    </w:pPr>
    <w:rPr>
      <w:sz w:val="28"/>
      <w:lang w:val="x-none"/>
    </w:rPr>
  </w:style>
  <w:style w:type="paragraph" w:styleId="Lista">
    <w:name w:val="List"/>
    <w:basedOn w:val="Normalny"/>
    <w:pPr>
      <w:ind w:left="283" w:hanging="283"/>
    </w:pPr>
  </w:style>
  <w:style w:type="paragraph" w:styleId="Legenda">
    <w:name w:val="caption"/>
    <w:basedOn w:val="Normalny"/>
    <w:qFormat/>
    <w:pPr>
      <w:suppressLineNumbers/>
      <w:spacing w:before="120" w:after="120"/>
    </w:pPr>
    <w:rPr>
      <w:rFonts w:cs="Mangal"/>
      <w:i/>
      <w:iCs/>
      <w:sz w:val="24"/>
      <w:szCs w:val="24"/>
    </w:rPr>
  </w:style>
  <w:style w:type="paragraph" w:customStyle="1" w:styleId="Indeks">
    <w:name w:val="Indeks"/>
    <w:basedOn w:val="Normalny"/>
    <w:pPr>
      <w:suppressLineNumbers/>
    </w:pPr>
    <w:rPr>
      <w:rFonts w:cs="Mangal"/>
    </w:rPr>
  </w:style>
  <w:style w:type="paragraph" w:styleId="Nagwek">
    <w:name w:val="header"/>
    <w:basedOn w:val="Normalny"/>
    <w:pPr>
      <w:tabs>
        <w:tab w:val="center" w:pos="4536"/>
        <w:tab w:val="right" w:pos="9072"/>
      </w:tabs>
    </w:pPr>
    <w:rPr>
      <w:sz w:val="24"/>
    </w:rPr>
  </w:style>
  <w:style w:type="paragraph" w:customStyle="1" w:styleId="Tekstpodstawowy21">
    <w:name w:val="Tekst podstawowy 21"/>
    <w:basedOn w:val="Normalny"/>
    <w:pPr>
      <w:jc w:val="both"/>
    </w:pPr>
    <w:rPr>
      <w:rFonts w:ascii="Arial" w:hAnsi="Arial" w:cs="Arial"/>
      <w:b/>
      <w:sz w:val="24"/>
    </w:rPr>
  </w:style>
  <w:style w:type="paragraph" w:customStyle="1" w:styleId="Tekstpodstawowywcity21">
    <w:name w:val="Tekst podstawowy wcięty 21"/>
    <w:basedOn w:val="Normalny"/>
    <w:pPr>
      <w:ind w:left="708"/>
      <w:jc w:val="both"/>
    </w:pPr>
    <w:rPr>
      <w:rFonts w:ascii="Arial" w:hAnsi="Arial" w:cs="Arial"/>
      <w:sz w:val="24"/>
    </w:rPr>
  </w:style>
  <w:style w:type="paragraph" w:customStyle="1" w:styleId="Tekstpodstawowy31">
    <w:name w:val="Tekst podstawowy 31"/>
    <w:basedOn w:val="Normalny"/>
    <w:pPr>
      <w:jc w:val="both"/>
    </w:pPr>
    <w:rPr>
      <w:sz w:val="24"/>
    </w:rPr>
  </w:style>
  <w:style w:type="paragraph" w:customStyle="1" w:styleId="Mapadokumentu1">
    <w:name w:val="Mapa dokumentu1"/>
    <w:basedOn w:val="Normalny"/>
    <w:pPr>
      <w:shd w:val="clear" w:color="auto" w:fill="000080"/>
    </w:pPr>
    <w:rPr>
      <w:rFonts w:ascii="Tahoma" w:hAnsi="Tahoma" w:cs="Tahoma"/>
    </w:rPr>
  </w:style>
  <w:style w:type="paragraph" w:styleId="Tekstdymka">
    <w:name w:val="Balloon Text"/>
    <w:basedOn w:val="Normalny"/>
    <w:rPr>
      <w:rFonts w:ascii="Tahoma" w:hAnsi="Tahoma" w:cs="Tahoma"/>
      <w:sz w:val="16"/>
      <w:szCs w:val="16"/>
    </w:rPr>
  </w:style>
  <w:style w:type="paragraph" w:styleId="Tekstpodstawowywcity">
    <w:name w:val="Body Text Indent"/>
    <w:basedOn w:val="Normalny"/>
    <w:pPr>
      <w:spacing w:after="120"/>
      <w:ind w:left="283"/>
    </w:pPr>
  </w:style>
  <w:style w:type="paragraph" w:styleId="Stopka">
    <w:name w:val="footer"/>
    <w:basedOn w:val="Normalny"/>
    <w:uiPriority w:val="99"/>
    <w:pPr>
      <w:tabs>
        <w:tab w:val="center" w:pos="4536"/>
        <w:tab w:val="right" w:pos="9072"/>
      </w:tabs>
    </w:pPr>
  </w:style>
  <w:style w:type="paragraph" w:customStyle="1" w:styleId="Tekstkomentarza1">
    <w:name w:val="Tekst komentarza1"/>
    <w:basedOn w:val="Normalny"/>
  </w:style>
  <w:style w:type="paragraph" w:styleId="Adresnakopercie">
    <w:name w:val="envelope address"/>
    <w:basedOn w:val="Normalny"/>
    <w:pPr>
      <w:ind w:left="2880"/>
    </w:pPr>
    <w:rPr>
      <w:rFonts w:ascii="Arial" w:hAnsi="Arial" w:cs="Arial"/>
      <w:sz w:val="24"/>
      <w:szCs w:val="24"/>
    </w:rPr>
  </w:style>
  <w:style w:type="paragraph" w:styleId="Adreszwrotnynakopercie">
    <w:name w:val="envelope return"/>
    <w:basedOn w:val="Normalny"/>
    <w:rPr>
      <w:rFonts w:ascii="Arial" w:hAnsi="Arial" w:cs="Arial"/>
    </w:rPr>
  </w:style>
  <w:style w:type="paragraph" w:customStyle="1" w:styleId="Data1">
    <w:name w:val="Data1"/>
    <w:basedOn w:val="Normalny"/>
    <w:next w:val="Normalny"/>
  </w:style>
  <w:style w:type="paragraph" w:styleId="HTML-adres">
    <w:name w:val="HTML Address"/>
    <w:basedOn w:val="Normalny"/>
    <w:rPr>
      <w:i/>
      <w:iCs/>
    </w:rPr>
  </w:style>
  <w:style w:type="paragraph" w:styleId="HTML-wstpniesformatowany">
    <w:name w:val="HTML Preformatted"/>
    <w:basedOn w:val="Normalny"/>
    <w:link w:val="HTML-wstpniesformatowanyZnak"/>
    <w:uiPriority w:val="99"/>
    <w:rPr>
      <w:rFonts w:ascii="Courier New" w:hAnsi="Courier New" w:cs="Courier New"/>
    </w:rPr>
  </w:style>
  <w:style w:type="paragraph" w:styleId="Indeks1">
    <w:name w:val="index 1"/>
    <w:basedOn w:val="Normalny"/>
    <w:next w:val="Normalny"/>
    <w:pPr>
      <w:ind w:left="200" w:hanging="200"/>
    </w:pPr>
  </w:style>
  <w:style w:type="paragraph" w:styleId="Indeks2">
    <w:name w:val="index 2"/>
    <w:basedOn w:val="Normalny"/>
    <w:next w:val="Normalny"/>
    <w:pPr>
      <w:ind w:left="400" w:hanging="200"/>
    </w:pPr>
  </w:style>
  <w:style w:type="paragraph" w:styleId="Indeks3">
    <w:name w:val="index 3"/>
    <w:basedOn w:val="Normalny"/>
    <w:next w:val="Normalny"/>
    <w:pPr>
      <w:ind w:left="600" w:hanging="200"/>
    </w:pPr>
  </w:style>
  <w:style w:type="paragraph" w:customStyle="1" w:styleId="Indeks41">
    <w:name w:val="Indeks 41"/>
    <w:basedOn w:val="Normalny"/>
    <w:next w:val="Normalny"/>
    <w:pPr>
      <w:ind w:left="800" w:hanging="200"/>
    </w:pPr>
  </w:style>
  <w:style w:type="paragraph" w:customStyle="1" w:styleId="Indeks51">
    <w:name w:val="Indeks 51"/>
    <w:basedOn w:val="Normalny"/>
    <w:next w:val="Normalny"/>
    <w:pPr>
      <w:ind w:left="1000" w:hanging="200"/>
    </w:pPr>
  </w:style>
  <w:style w:type="paragraph" w:customStyle="1" w:styleId="Indeks61">
    <w:name w:val="Indeks 61"/>
    <w:basedOn w:val="Normalny"/>
    <w:next w:val="Normalny"/>
    <w:pPr>
      <w:ind w:left="1200" w:hanging="200"/>
    </w:pPr>
  </w:style>
  <w:style w:type="paragraph" w:customStyle="1" w:styleId="Indeks71">
    <w:name w:val="Indeks 71"/>
    <w:basedOn w:val="Normalny"/>
    <w:next w:val="Normalny"/>
    <w:pPr>
      <w:ind w:left="1400" w:hanging="200"/>
    </w:pPr>
  </w:style>
  <w:style w:type="paragraph" w:customStyle="1" w:styleId="Indeks81">
    <w:name w:val="Indeks 81"/>
    <w:basedOn w:val="Normalny"/>
    <w:next w:val="Normalny"/>
    <w:pPr>
      <w:ind w:left="1600" w:hanging="200"/>
    </w:pPr>
  </w:style>
  <w:style w:type="paragraph" w:customStyle="1" w:styleId="Indeks91">
    <w:name w:val="Indeks 91"/>
    <w:basedOn w:val="Normalny"/>
    <w:next w:val="Normalny"/>
    <w:pPr>
      <w:ind w:left="1800" w:hanging="200"/>
    </w:pPr>
  </w:style>
  <w:style w:type="paragraph" w:customStyle="1" w:styleId="Legenda1">
    <w:name w:val="Legenda1"/>
    <w:basedOn w:val="Normalny"/>
    <w:next w:val="Normalny"/>
    <w:rPr>
      <w:b/>
      <w:bCs/>
    </w:rPr>
  </w:style>
  <w:style w:type="paragraph" w:customStyle="1" w:styleId="Lista-kontynuacja1">
    <w:name w:val="Lista - kontynuacja1"/>
    <w:basedOn w:val="Normalny"/>
    <w:pPr>
      <w:spacing w:after="120"/>
      <w:ind w:left="283"/>
    </w:pPr>
  </w:style>
  <w:style w:type="paragraph" w:customStyle="1" w:styleId="Lista-kontynuacja21">
    <w:name w:val="Lista - kontynuacja 21"/>
    <w:basedOn w:val="Normalny"/>
    <w:pPr>
      <w:spacing w:after="120"/>
      <w:ind w:left="566"/>
    </w:pPr>
  </w:style>
  <w:style w:type="paragraph" w:customStyle="1" w:styleId="Lista-kontynuacja31">
    <w:name w:val="Lista - kontynuacja 31"/>
    <w:basedOn w:val="Normalny"/>
    <w:pPr>
      <w:spacing w:after="120"/>
      <w:ind w:left="849"/>
    </w:pPr>
  </w:style>
  <w:style w:type="paragraph" w:customStyle="1" w:styleId="Lista-kontynuacja41">
    <w:name w:val="Lista - kontynuacja 41"/>
    <w:basedOn w:val="Normalny"/>
    <w:pPr>
      <w:spacing w:after="120"/>
      <w:ind w:left="1132"/>
    </w:pPr>
  </w:style>
  <w:style w:type="paragraph" w:customStyle="1" w:styleId="Lista-kontynuacja51">
    <w:name w:val="Lista - kontynuacja 51"/>
    <w:basedOn w:val="Normalny"/>
    <w:pPr>
      <w:spacing w:after="120"/>
      <w:ind w:left="1415"/>
    </w:pPr>
  </w:style>
  <w:style w:type="paragraph" w:styleId="Listapunktowana2">
    <w:name w:val="List Bullet 2"/>
    <w:basedOn w:val="Normalny"/>
    <w:pPr>
      <w:ind w:left="566" w:hanging="283"/>
    </w:pPr>
  </w:style>
  <w:style w:type="paragraph" w:styleId="Listapunktowana3">
    <w:name w:val="List Bullet 3"/>
    <w:basedOn w:val="Normalny"/>
    <w:pPr>
      <w:ind w:left="849" w:hanging="283"/>
    </w:pPr>
  </w:style>
  <w:style w:type="paragraph" w:styleId="Listapunktowana4">
    <w:name w:val="List Bullet 4"/>
    <w:basedOn w:val="Normalny"/>
    <w:pPr>
      <w:ind w:left="1132" w:hanging="283"/>
    </w:pPr>
  </w:style>
  <w:style w:type="paragraph" w:styleId="Listapunktowana5">
    <w:name w:val="List Bullet 5"/>
    <w:basedOn w:val="Normalny"/>
    <w:pPr>
      <w:ind w:left="1415" w:hanging="283"/>
    </w:pPr>
  </w:style>
  <w:style w:type="paragraph" w:customStyle="1" w:styleId="Listanumerowana1">
    <w:name w:val="Lista numerowana1"/>
    <w:basedOn w:val="Normalny"/>
    <w:pPr>
      <w:numPr>
        <w:numId w:val="10"/>
      </w:numPr>
    </w:pPr>
  </w:style>
  <w:style w:type="paragraph" w:customStyle="1" w:styleId="Listanumerowana21">
    <w:name w:val="Lista numerowana 21"/>
    <w:basedOn w:val="Normalny"/>
    <w:pPr>
      <w:numPr>
        <w:numId w:val="5"/>
      </w:numPr>
    </w:pPr>
  </w:style>
  <w:style w:type="paragraph" w:customStyle="1" w:styleId="Listanumerowana31">
    <w:name w:val="Lista numerowana 31"/>
    <w:basedOn w:val="Normalny"/>
    <w:pPr>
      <w:numPr>
        <w:numId w:val="4"/>
      </w:numPr>
    </w:pPr>
  </w:style>
  <w:style w:type="paragraph" w:customStyle="1" w:styleId="Listanumerowana41">
    <w:name w:val="Lista numerowana 41"/>
    <w:basedOn w:val="Normalny"/>
    <w:pPr>
      <w:numPr>
        <w:numId w:val="3"/>
      </w:numPr>
    </w:pPr>
  </w:style>
  <w:style w:type="paragraph" w:customStyle="1" w:styleId="Listanumerowana51">
    <w:name w:val="Lista numerowana 51"/>
    <w:basedOn w:val="Normalny"/>
    <w:pPr>
      <w:numPr>
        <w:numId w:val="2"/>
      </w:numPr>
    </w:pPr>
  </w:style>
  <w:style w:type="paragraph" w:customStyle="1" w:styleId="Listapunktowana1">
    <w:name w:val="Lista punktowana1"/>
    <w:basedOn w:val="Normalny"/>
    <w:pPr>
      <w:numPr>
        <w:numId w:val="11"/>
      </w:numPr>
    </w:pPr>
  </w:style>
  <w:style w:type="paragraph" w:customStyle="1" w:styleId="Listapunktowana21">
    <w:name w:val="Lista punktowana 21"/>
    <w:basedOn w:val="Normalny"/>
    <w:pPr>
      <w:numPr>
        <w:numId w:val="9"/>
      </w:numPr>
    </w:pPr>
  </w:style>
  <w:style w:type="paragraph" w:customStyle="1" w:styleId="Listapunktowana31">
    <w:name w:val="Lista punktowana 31"/>
    <w:basedOn w:val="Normalny"/>
    <w:pPr>
      <w:numPr>
        <w:numId w:val="8"/>
      </w:numPr>
    </w:pPr>
  </w:style>
  <w:style w:type="paragraph" w:customStyle="1" w:styleId="Listapunktowana41">
    <w:name w:val="Lista punktowana 41"/>
    <w:basedOn w:val="Normalny"/>
    <w:pPr>
      <w:numPr>
        <w:numId w:val="7"/>
      </w:numPr>
    </w:pPr>
  </w:style>
  <w:style w:type="paragraph" w:customStyle="1" w:styleId="Listapunktowana51">
    <w:name w:val="Lista punktowana 51"/>
    <w:basedOn w:val="Normalny"/>
    <w:pPr>
      <w:numPr>
        <w:numId w:val="6"/>
      </w:numPr>
    </w:pPr>
  </w:style>
  <w:style w:type="paragraph" w:styleId="Nagwekindeksu">
    <w:name w:val="index heading"/>
    <w:basedOn w:val="Normalny"/>
    <w:next w:val="Indeks1"/>
    <w:rPr>
      <w:rFonts w:ascii="Arial" w:hAnsi="Arial" w:cs="Arial"/>
      <w:b/>
      <w:bCs/>
    </w:rPr>
  </w:style>
  <w:style w:type="paragraph" w:customStyle="1" w:styleId="Nagweknotatki1">
    <w:name w:val="Nagłówek notatki1"/>
    <w:basedOn w:val="Normalny"/>
    <w:next w:val="Normalny"/>
  </w:style>
  <w:style w:type="paragraph" w:customStyle="1" w:styleId="Nagwekwiadomoci1">
    <w:name w:val="Nagłówek wiadomości1"/>
    <w:basedOn w:val="Normalny"/>
    <w:pPr>
      <w:pBdr>
        <w:top w:val="single" w:sz="6" w:space="1" w:color="000000"/>
        <w:left w:val="single" w:sz="6" w:space="1" w:color="000000"/>
        <w:bottom w:val="single" w:sz="6" w:space="1" w:color="000000"/>
        <w:right w:val="single" w:sz="6" w:space="1" w:color="000000"/>
      </w:pBdr>
      <w:shd w:val="clear" w:color="auto" w:fill="CCCCCC"/>
      <w:ind w:left="1134" w:hanging="1134"/>
    </w:pPr>
    <w:rPr>
      <w:rFonts w:ascii="Arial" w:hAnsi="Arial" w:cs="Arial"/>
      <w:sz w:val="24"/>
      <w:szCs w:val="24"/>
    </w:rPr>
  </w:style>
  <w:style w:type="paragraph" w:customStyle="1" w:styleId="Nagwekwykazurde1">
    <w:name w:val="Nagłówek wykazu źródeł1"/>
    <w:basedOn w:val="Normalny"/>
    <w:next w:val="Normalny"/>
    <w:pPr>
      <w:spacing w:before="120"/>
    </w:pPr>
    <w:rPr>
      <w:rFonts w:ascii="Arial" w:hAnsi="Arial" w:cs="Arial"/>
      <w:b/>
      <w:bCs/>
      <w:sz w:val="24"/>
      <w:szCs w:val="24"/>
    </w:rPr>
  </w:style>
  <w:style w:type="paragraph" w:styleId="NormalnyWeb">
    <w:name w:val="Normal (Web)"/>
    <w:basedOn w:val="Normalny"/>
    <w:rPr>
      <w:sz w:val="24"/>
      <w:szCs w:val="24"/>
    </w:rPr>
  </w:style>
  <w:style w:type="paragraph" w:styleId="Podpis">
    <w:name w:val="Signature"/>
    <w:basedOn w:val="Normalny"/>
    <w:pPr>
      <w:ind w:left="4252"/>
    </w:pPr>
  </w:style>
  <w:style w:type="paragraph" w:styleId="Podpise-mail">
    <w:name w:val="E-mail Signature"/>
    <w:basedOn w:val="Normalny"/>
  </w:style>
  <w:style w:type="paragraph" w:styleId="Podtytu">
    <w:name w:val="Subtitle"/>
    <w:basedOn w:val="Normalny"/>
    <w:next w:val="Tekstpodstawowy"/>
    <w:qFormat/>
    <w:pPr>
      <w:spacing w:after="60"/>
      <w:jc w:val="center"/>
    </w:pPr>
    <w:rPr>
      <w:rFonts w:ascii="Arial" w:hAnsi="Arial" w:cs="Arial"/>
      <w:sz w:val="24"/>
      <w:szCs w:val="24"/>
    </w:rPr>
  </w:style>
  <w:style w:type="paragraph" w:customStyle="1" w:styleId="Spisilustracji1">
    <w:name w:val="Spis ilustracji1"/>
    <w:basedOn w:val="Normalny"/>
    <w:next w:val="Normalny"/>
  </w:style>
  <w:style w:type="paragraph" w:styleId="Spistreci1">
    <w:name w:val="toc 1"/>
    <w:basedOn w:val="Normalny"/>
    <w:next w:val="Normalny"/>
  </w:style>
  <w:style w:type="paragraph" w:styleId="Spistreci2">
    <w:name w:val="toc 2"/>
    <w:basedOn w:val="Normalny"/>
    <w:next w:val="Normalny"/>
    <w:pPr>
      <w:ind w:left="200"/>
    </w:pPr>
  </w:style>
  <w:style w:type="paragraph" w:styleId="Spistreci3">
    <w:name w:val="toc 3"/>
    <w:basedOn w:val="Normalny"/>
    <w:next w:val="Normalny"/>
    <w:pPr>
      <w:ind w:left="400"/>
    </w:pPr>
  </w:style>
  <w:style w:type="paragraph" w:styleId="Spistreci4">
    <w:name w:val="toc 4"/>
    <w:basedOn w:val="Normalny"/>
    <w:next w:val="Normalny"/>
    <w:pPr>
      <w:ind w:left="600"/>
    </w:pPr>
  </w:style>
  <w:style w:type="paragraph" w:styleId="Spistreci5">
    <w:name w:val="toc 5"/>
    <w:basedOn w:val="Normalny"/>
    <w:next w:val="Normalny"/>
    <w:pPr>
      <w:ind w:left="800"/>
    </w:pPr>
  </w:style>
  <w:style w:type="paragraph" w:styleId="Spistreci6">
    <w:name w:val="toc 6"/>
    <w:basedOn w:val="Normalny"/>
    <w:next w:val="Normalny"/>
    <w:pPr>
      <w:ind w:left="1000"/>
    </w:pPr>
  </w:style>
  <w:style w:type="paragraph" w:styleId="Spistreci7">
    <w:name w:val="toc 7"/>
    <w:basedOn w:val="Normalny"/>
    <w:next w:val="Normalny"/>
    <w:pPr>
      <w:ind w:left="1200"/>
    </w:pPr>
  </w:style>
  <w:style w:type="paragraph" w:styleId="Spistreci8">
    <w:name w:val="toc 8"/>
    <w:basedOn w:val="Normalny"/>
    <w:next w:val="Normalny"/>
    <w:pPr>
      <w:ind w:left="1400"/>
    </w:pPr>
  </w:style>
  <w:style w:type="paragraph" w:styleId="Spistreci9">
    <w:name w:val="toc 9"/>
    <w:basedOn w:val="Normalny"/>
    <w:next w:val="Normalny"/>
    <w:pPr>
      <w:ind w:left="1600"/>
    </w:pPr>
  </w:style>
  <w:style w:type="paragraph" w:customStyle="1" w:styleId="Tekstblokowy1">
    <w:name w:val="Tekst blokowy1"/>
    <w:basedOn w:val="Normalny"/>
    <w:pPr>
      <w:spacing w:after="120"/>
      <w:ind w:left="1440" w:right="1440"/>
    </w:pPr>
  </w:style>
  <w:style w:type="paragraph" w:customStyle="1" w:styleId="Tekstmakra1">
    <w:name w:val="Tekst makra1"/>
    <w:pPr>
      <w:tabs>
        <w:tab w:val="left" w:pos="480"/>
        <w:tab w:val="left" w:pos="960"/>
        <w:tab w:val="left" w:pos="1440"/>
        <w:tab w:val="left" w:pos="1920"/>
        <w:tab w:val="left" w:pos="2400"/>
        <w:tab w:val="left" w:pos="2880"/>
        <w:tab w:val="left" w:pos="3360"/>
        <w:tab w:val="left" w:pos="3840"/>
        <w:tab w:val="left" w:pos="4320"/>
      </w:tabs>
      <w:suppressAutoHyphens/>
    </w:pPr>
    <w:rPr>
      <w:rFonts w:ascii="Courier New" w:hAnsi="Courier New" w:cs="Courier New"/>
      <w:lang w:eastAsia="zh-CN"/>
    </w:rPr>
  </w:style>
  <w:style w:type="paragraph" w:customStyle="1" w:styleId="Tekstpodstawowywcity31">
    <w:name w:val="Tekst podstawowy wcięty 31"/>
    <w:basedOn w:val="Normalny"/>
    <w:pPr>
      <w:spacing w:after="120"/>
      <w:ind w:left="283"/>
    </w:pPr>
    <w:rPr>
      <w:sz w:val="16"/>
      <w:szCs w:val="16"/>
    </w:rPr>
  </w:style>
  <w:style w:type="paragraph" w:customStyle="1" w:styleId="Tekstpodstawowyzwciciem1">
    <w:name w:val="Tekst podstawowy z wcięciem1"/>
    <w:basedOn w:val="Tekstpodstawowy"/>
    <w:pPr>
      <w:suppressAutoHyphens w:val="0"/>
      <w:spacing w:after="120"/>
      <w:ind w:firstLine="210"/>
      <w:jc w:val="left"/>
    </w:pPr>
    <w:rPr>
      <w:sz w:val="20"/>
    </w:rPr>
  </w:style>
  <w:style w:type="paragraph" w:customStyle="1" w:styleId="Tekstpodstawowyzwciciem21">
    <w:name w:val="Tekst podstawowy z wcięciem 21"/>
    <w:basedOn w:val="Tekstpodstawowywcity"/>
    <w:pPr>
      <w:ind w:firstLine="210"/>
    </w:pPr>
  </w:style>
  <w:style w:type="paragraph" w:styleId="Tekstprzypisudolnego">
    <w:name w:val="footnote text"/>
    <w:basedOn w:val="Normalny"/>
  </w:style>
  <w:style w:type="paragraph" w:styleId="Tekstprzypisukocowego">
    <w:name w:val="endnote text"/>
    <w:basedOn w:val="Normalny"/>
  </w:style>
  <w:style w:type="paragraph" w:styleId="Tematkomentarza">
    <w:name w:val="annotation subject"/>
    <w:basedOn w:val="Tekstkomentarza1"/>
    <w:next w:val="Tekstkomentarza1"/>
    <w:rPr>
      <w:b/>
      <w:bCs/>
    </w:rPr>
  </w:style>
  <w:style w:type="paragraph" w:customStyle="1" w:styleId="Wcicienormalne1">
    <w:name w:val="Wcięcie normalne1"/>
    <w:basedOn w:val="Normalny"/>
    <w:pPr>
      <w:ind w:left="708"/>
    </w:pPr>
  </w:style>
  <w:style w:type="paragraph" w:customStyle="1" w:styleId="Wykazrde1">
    <w:name w:val="Wykaz źródeł1"/>
    <w:basedOn w:val="Normalny"/>
    <w:next w:val="Normalny"/>
    <w:pPr>
      <w:ind w:left="200" w:hanging="200"/>
    </w:pPr>
  </w:style>
  <w:style w:type="paragraph" w:styleId="Zwrotgrzecznociowy">
    <w:name w:val="Salutation"/>
    <w:basedOn w:val="Normalny"/>
    <w:next w:val="Normalny"/>
  </w:style>
  <w:style w:type="paragraph" w:customStyle="1" w:styleId="Zwrotpoegnalny1">
    <w:name w:val="Zwrot pożegnalny1"/>
    <w:basedOn w:val="Normalny"/>
    <w:pPr>
      <w:ind w:left="4252"/>
    </w:pPr>
  </w:style>
  <w:style w:type="paragraph" w:customStyle="1" w:styleId="Zwykytekst1">
    <w:name w:val="Zwykły tekst1"/>
    <w:basedOn w:val="Normalny"/>
    <w:rPr>
      <w:rFonts w:ascii="Courier New" w:hAnsi="Courier New" w:cs="Courier New"/>
    </w:rPr>
  </w:style>
  <w:style w:type="paragraph" w:customStyle="1" w:styleId="Tekstpodstawowy22">
    <w:name w:val="Tekst podstawowy 22"/>
    <w:pPr>
      <w:widowControl w:val="0"/>
      <w:suppressAutoHyphens/>
      <w:overflowPunct w:val="0"/>
      <w:spacing w:line="100" w:lineRule="atLeast"/>
      <w:ind w:left="567" w:hanging="567"/>
    </w:pPr>
    <w:rPr>
      <w:rFonts w:ascii="Bookman Old Style" w:hAnsi="Bookman Old Style" w:cs="Bookman Old Style"/>
      <w:i/>
      <w:kern w:val="1"/>
      <w:sz w:val="24"/>
      <w:lang w:eastAsia="zh-CN"/>
    </w:rPr>
  </w:style>
  <w:style w:type="paragraph" w:styleId="Akapitzlist">
    <w:name w:val="List Paragraph"/>
    <w:basedOn w:val="Normalny"/>
    <w:qFormat/>
    <w:pPr>
      <w:spacing w:after="200" w:line="276" w:lineRule="auto"/>
      <w:ind w:left="720"/>
      <w:contextualSpacing/>
    </w:pPr>
    <w:rPr>
      <w:rFonts w:ascii="Calibri" w:hAnsi="Calibri" w:cs="Calibri"/>
      <w:sz w:val="22"/>
      <w:szCs w:val="22"/>
    </w:rPr>
  </w:style>
  <w:style w:type="paragraph" w:customStyle="1" w:styleId="standard">
    <w:name w:val="standard"/>
    <w:basedOn w:val="Normalny"/>
    <w:pPr>
      <w:spacing w:before="100" w:after="100"/>
    </w:pPr>
    <w:rPr>
      <w:sz w:val="24"/>
      <w:szCs w:val="24"/>
      <w:lang w:val="x-none"/>
    </w:rPr>
  </w:style>
  <w:style w:type="paragraph" w:customStyle="1" w:styleId="Default">
    <w:name w:val="Default"/>
    <w:pPr>
      <w:suppressAutoHyphens/>
      <w:autoSpaceDE w:val="0"/>
    </w:pPr>
    <w:rPr>
      <w:rFonts w:ascii="Arial" w:hAnsi="Arial" w:cs="Arial"/>
      <w:color w:val="000000"/>
      <w:sz w:val="24"/>
      <w:szCs w:val="24"/>
      <w:lang w:eastAsia="zh-CN"/>
    </w:rPr>
  </w:style>
  <w:style w:type="paragraph" w:customStyle="1" w:styleId="Standard0">
    <w:name w:val="Standard"/>
    <w:pPr>
      <w:widowControl w:val="0"/>
      <w:suppressAutoHyphens/>
      <w:textAlignment w:val="baseline"/>
    </w:pPr>
    <w:rPr>
      <w:rFonts w:eastAsia="Lucida Sans Unicode" w:cs="Tahoma"/>
      <w:color w:val="000000"/>
      <w:kern w:val="1"/>
      <w:sz w:val="24"/>
      <w:szCs w:val="24"/>
      <w:lang w:val="en-US" w:eastAsia="zh-CN" w:bidi="en-US"/>
    </w:rPr>
  </w:style>
  <w:style w:type="paragraph" w:styleId="Bezodstpw">
    <w:name w:val="No Spacing"/>
    <w:qFormat/>
    <w:pPr>
      <w:suppressAutoHyphens/>
    </w:pPr>
    <w:rPr>
      <w:lang w:eastAsia="zh-CN"/>
    </w:rPr>
  </w:style>
  <w:style w:type="paragraph" w:customStyle="1" w:styleId="Zawartoramki">
    <w:name w:val="Zawartość ramki"/>
    <w:basedOn w:val="Normalny"/>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rPr>
  </w:style>
  <w:style w:type="paragraph" w:customStyle="1" w:styleId="Gwkalewa">
    <w:name w:val="Główka lewa"/>
    <w:basedOn w:val="Normalny"/>
    <w:pPr>
      <w:suppressLineNumbers/>
      <w:tabs>
        <w:tab w:val="center" w:pos="4819"/>
        <w:tab w:val="right" w:pos="9638"/>
      </w:tabs>
    </w:pPr>
  </w:style>
  <w:style w:type="character" w:customStyle="1" w:styleId="Nierozpoznanawzmianka1">
    <w:name w:val="Nierozpoznana wzmianka1"/>
    <w:uiPriority w:val="99"/>
    <w:semiHidden/>
    <w:unhideWhenUsed/>
    <w:rsid w:val="00685E81"/>
    <w:rPr>
      <w:color w:val="605E5C"/>
      <w:shd w:val="clear" w:color="auto" w:fill="E1DFDD"/>
    </w:rPr>
  </w:style>
  <w:style w:type="character" w:styleId="Odwoanieprzypisudolnego">
    <w:name w:val="footnote reference"/>
    <w:uiPriority w:val="99"/>
    <w:semiHidden/>
    <w:unhideWhenUsed/>
    <w:rsid w:val="00C11BC8"/>
    <w:rPr>
      <w:vertAlign w:val="superscript"/>
    </w:rPr>
  </w:style>
  <w:style w:type="character" w:customStyle="1" w:styleId="HTML-wstpniesformatowanyZnak">
    <w:name w:val="HTML - wstępnie sformatowany Znak"/>
    <w:link w:val="HTML-wstpniesformatowany"/>
    <w:uiPriority w:val="99"/>
    <w:rsid w:val="00164616"/>
    <w:rPr>
      <w:rFonts w:ascii="Courier New" w:hAnsi="Courier New" w:cs="Courier New"/>
      <w:lang w:eastAsia="zh-CN"/>
    </w:rPr>
  </w:style>
  <w:style w:type="character" w:styleId="Nierozpoznanawzmianka">
    <w:name w:val="Unresolved Mention"/>
    <w:basedOn w:val="Domylnaczcionkaakapitu"/>
    <w:uiPriority w:val="99"/>
    <w:semiHidden/>
    <w:unhideWhenUsed/>
    <w:rsid w:val="003D2623"/>
    <w:rPr>
      <w:color w:val="605E5C"/>
      <w:shd w:val="clear" w:color="auto" w:fill="E1DFDD"/>
    </w:rPr>
  </w:style>
  <w:style w:type="table" w:styleId="Tabela-Siatka">
    <w:name w:val="Table Grid"/>
    <w:basedOn w:val="Standardowy"/>
    <w:uiPriority w:val="39"/>
    <w:rsid w:val="00FF6E5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78050246">
      <w:bodyDiv w:val="1"/>
      <w:marLeft w:val="0"/>
      <w:marRight w:val="0"/>
      <w:marTop w:val="0"/>
      <w:marBottom w:val="0"/>
      <w:divBdr>
        <w:top w:val="none" w:sz="0" w:space="0" w:color="auto"/>
        <w:left w:val="none" w:sz="0" w:space="0" w:color="auto"/>
        <w:bottom w:val="none" w:sz="0" w:space="0" w:color="auto"/>
        <w:right w:val="none" w:sz="0" w:space="0" w:color="auto"/>
      </w:divBdr>
    </w:div>
    <w:div w:id="2085250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footer" Target="footer6.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hyperlink" Target="https://ellic.p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2.xml"/><Relationship Id="rId19" Type="http://schemas.openxmlformats.org/officeDocument/2006/relationships/hyperlink" Target="mailto:bzp@myslenice.pl"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footer3.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70E144-055F-4BD2-890B-3B56DD6C5D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115</TotalTime>
  <Pages>9</Pages>
  <Words>3846</Words>
  <Characters>23081</Characters>
  <Application>Microsoft Office Word</Application>
  <DocSecurity>0</DocSecurity>
  <Lines>192</Lines>
  <Paragraphs>53</Paragraphs>
  <ScaleCrop>false</ScaleCrop>
  <HeadingPairs>
    <vt:vector size="2" baseType="variant">
      <vt:variant>
        <vt:lpstr>Tytuł</vt:lpstr>
      </vt:variant>
      <vt:variant>
        <vt:i4>1</vt:i4>
      </vt:variant>
    </vt:vector>
  </HeadingPairs>
  <TitlesOfParts>
    <vt:vector size="1" baseType="lpstr">
      <vt:lpstr>SIWZ</vt:lpstr>
    </vt:vector>
  </TitlesOfParts>
  <Company>Szpital Powiatowy w Chrzanowie</Company>
  <LinksUpToDate>false</LinksUpToDate>
  <CharactersWithSpaces>26874</CharactersWithSpaces>
  <SharedDoc>false</SharedDoc>
  <HLinks>
    <vt:vector size="12" baseType="variant">
      <vt:variant>
        <vt:i4>7798854</vt:i4>
      </vt:variant>
      <vt:variant>
        <vt:i4>0</vt:i4>
      </vt:variant>
      <vt:variant>
        <vt:i4>0</vt:i4>
      </vt:variant>
      <vt:variant>
        <vt:i4>5</vt:i4>
      </vt:variant>
      <vt:variant>
        <vt:lpwstr>mailto:bzp@myslenice.pl</vt:lpwstr>
      </vt:variant>
      <vt:variant>
        <vt:lpwstr/>
      </vt:variant>
      <vt:variant>
        <vt:i4>7798854</vt:i4>
      </vt:variant>
      <vt:variant>
        <vt:i4>6</vt:i4>
      </vt:variant>
      <vt:variant>
        <vt:i4>0</vt:i4>
      </vt:variant>
      <vt:variant>
        <vt:i4>5</vt:i4>
      </vt:variant>
      <vt:variant>
        <vt:lpwstr>mailto:bzp@myslenice.pl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SIWZ</dc:title>
  <dc:subject/>
  <dc:creator>Sekcja Zamówień Publicznych</dc:creator>
  <cp:keywords/>
  <cp:lastModifiedBy>Bogdan Pacek</cp:lastModifiedBy>
  <cp:revision>4</cp:revision>
  <cp:lastPrinted>2019-10-03T10:11:00Z</cp:lastPrinted>
  <dcterms:created xsi:type="dcterms:W3CDTF">2019-11-18T11:50:00Z</dcterms:created>
  <dcterms:modified xsi:type="dcterms:W3CDTF">2019-11-19T09:44:00Z</dcterms:modified>
</cp:coreProperties>
</file>